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24"/>
        </w:rPr>
      </w:pPr>
    </w:p>
    <w:p w14:paraId="02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СОБРАНИ</w:t>
      </w:r>
      <w:r>
        <w:rPr>
          <w:b w:val="1"/>
          <w:sz w:val="24"/>
        </w:rPr>
        <w:t xml:space="preserve">Е ДЕПУТАТОВ </w:t>
      </w:r>
    </w:p>
    <w:p w14:paraId="03000000">
      <w:pPr>
        <w:pStyle w:val="Style_1"/>
        <w:rPr>
          <w:b w:val="1"/>
          <w:sz w:val="24"/>
        </w:rPr>
      </w:pPr>
      <w:r>
        <w:rPr>
          <w:b w:val="1"/>
          <w:sz w:val="24"/>
        </w:rPr>
        <w:t>НАТАЛЬЕВСКОГО СЕЛЬСКОГО ПОСЕЛЕНИЯ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РОСТОВСКОЙ ОБЛАСТИ</w:t>
      </w:r>
      <w:r>
        <w:rPr>
          <w:b w:val="1"/>
          <w:sz w:val="24"/>
        </w:rPr>
        <w:t xml:space="preserve"> НЕКЛИНОВСКОГО РАЙОНА</w:t>
      </w:r>
    </w:p>
    <w:p w14:paraId="05000000">
      <w:pPr>
        <w:rPr>
          <w:b w:val="1"/>
          <w:sz w:val="24"/>
        </w:rPr>
      </w:pP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РЕШЕНИЕ 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 </w:t>
      </w:r>
    </w:p>
    <w:tbl>
      <w:tblPr>
        <w:tblStyle w:val="Style_2"/>
        <w:tblLayout w:type="fixed"/>
      </w:tblPr>
      <w:tblGrid>
        <w:gridCol w:w="10314"/>
      </w:tblGrid>
      <w:tr>
        <w:tc>
          <w:tcPr>
            <w:tcW w:type="dxa" w:w="10314"/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«Об </w:t>
            </w:r>
            <w:r>
              <w:rPr>
                <w:b w:val="1"/>
                <w:sz w:val="24"/>
              </w:rPr>
              <w:t xml:space="preserve">утверждении </w:t>
            </w:r>
            <w:r>
              <w:rPr>
                <w:b w:val="1"/>
                <w:sz w:val="24"/>
              </w:rPr>
              <w:t>отчет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 xml:space="preserve"> об исполне</w:t>
            </w:r>
            <w:r>
              <w:rPr>
                <w:b w:val="1"/>
                <w:sz w:val="24"/>
              </w:rPr>
              <w:t>нии бюджета Натальевского</w:t>
            </w:r>
          </w:p>
          <w:p w14:paraId="0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сельского поселения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Неклиновского района </w:t>
            </w:r>
            <w:r>
              <w:rPr>
                <w:b w:val="1"/>
                <w:sz w:val="24"/>
              </w:rPr>
              <w:t>за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год»</w:t>
            </w:r>
          </w:p>
        </w:tc>
      </w:tr>
    </w:tbl>
    <w:p w14:paraId="0A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Принято</w:t>
      </w:r>
    </w:p>
    <w:p w14:paraId="0B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                      28 апреля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г.</w:t>
      </w:r>
    </w:p>
    <w:p w14:paraId="0C000000">
      <w:pPr>
        <w:ind/>
        <w:jc w:val="both"/>
        <w:rPr>
          <w:sz w:val="24"/>
        </w:rPr>
      </w:pPr>
      <w:r>
        <w:rPr>
          <w:sz w:val="24"/>
        </w:rPr>
        <w:tab/>
      </w:r>
    </w:p>
    <w:p w14:paraId="0D000000">
      <w:pPr>
        <w:ind/>
        <w:jc w:val="both"/>
        <w:rPr>
          <w:sz w:val="23"/>
        </w:rPr>
      </w:pPr>
      <w:r>
        <w:rPr>
          <w:sz w:val="23"/>
        </w:rPr>
        <w:tab/>
      </w:r>
      <w:r>
        <w:rPr>
          <w:sz w:val="23"/>
        </w:rPr>
        <w:t xml:space="preserve">Обсудив на </w:t>
      </w:r>
      <w:r>
        <w:rPr>
          <w:sz w:val="23"/>
        </w:rPr>
        <w:t>общественных обсуждениях</w:t>
      </w:r>
      <w:r>
        <w:rPr>
          <w:sz w:val="23"/>
        </w:rPr>
        <w:t xml:space="preserve">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50 решения Собрания депутатов Натальевского сельского поселения от 20.07.2007 </w:t>
      </w:r>
      <w:r>
        <w:rPr>
          <w:sz w:val="23"/>
        </w:rPr>
        <w:t>года №62 «О бюджетном процессе в Натальевском сельском поселении»,</w:t>
      </w:r>
    </w:p>
    <w:p w14:paraId="0E000000">
      <w:pPr>
        <w:pStyle w:val="Style_3"/>
        <w:ind w:firstLine="851" w:left="0"/>
        <w:rPr>
          <w:b w:val="1"/>
          <w:sz w:val="24"/>
        </w:rPr>
      </w:pPr>
    </w:p>
    <w:p w14:paraId="0F000000">
      <w:pPr>
        <w:pStyle w:val="Style_3"/>
        <w:ind w:firstLine="851" w:left="0"/>
        <w:rPr>
          <w:b w:val="1"/>
          <w:sz w:val="24"/>
        </w:rPr>
      </w:pPr>
      <w:r>
        <w:rPr>
          <w:b w:val="1"/>
          <w:sz w:val="24"/>
        </w:rPr>
        <w:t>Собрани</w:t>
      </w:r>
      <w:r>
        <w:rPr>
          <w:b w:val="1"/>
          <w:sz w:val="24"/>
        </w:rPr>
        <w:t>е депутатов Натальевского сельского поселения</w:t>
      </w:r>
    </w:p>
    <w:p w14:paraId="10000000"/>
    <w:p w14:paraId="11000000">
      <w:pPr>
        <w:ind w:firstLine="851" w:left="0"/>
        <w:jc w:val="center"/>
        <w:rPr>
          <w:b w:val="1"/>
        </w:rPr>
      </w:pPr>
      <w:r>
        <w:rPr>
          <w:b w:val="1"/>
        </w:rPr>
        <w:t>РЕШИЛО:</w:t>
      </w:r>
    </w:p>
    <w:p w14:paraId="12000000">
      <w:pPr>
        <w:ind w:firstLine="851" w:left="0"/>
        <w:jc w:val="both"/>
        <w:rPr>
          <w:b w:val="1"/>
        </w:rPr>
      </w:pPr>
      <w:r>
        <w:rPr>
          <w:b w:val="1"/>
        </w:rPr>
        <w:t xml:space="preserve">Статья 1. </w:t>
      </w:r>
    </w:p>
    <w:p w14:paraId="13000000">
      <w:pPr>
        <w:ind/>
        <w:jc w:val="both"/>
      </w:pPr>
      <w:r>
        <w:tab/>
      </w:r>
      <w:r>
        <w:t xml:space="preserve">Утвердить отчет об исполнении бюджета </w:t>
      </w:r>
      <w:r>
        <w:t>Натальевского сельского поселения</w:t>
      </w:r>
      <w:r>
        <w:t xml:space="preserve"> </w:t>
      </w:r>
      <w:r>
        <w:t xml:space="preserve">Неклиновского района </w:t>
      </w:r>
      <w:r>
        <w:t xml:space="preserve">за </w:t>
      </w:r>
      <w:r>
        <w:t>202</w:t>
      </w:r>
      <w:r>
        <w:t>2</w:t>
      </w:r>
      <w:r>
        <w:t xml:space="preserve"> год</w:t>
      </w:r>
      <w:r>
        <w:t xml:space="preserve"> </w:t>
      </w:r>
      <w:r>
        <w:t xml:space="preserve">по доходам в сумме </w:t>
      </w:r>
      <w:r>
        <w:t>14709,4</w:t>
      </w:r>
      <w:r>
        <w:t xml:space="preserve"> тыс. рублей и </w:t>
      </w:r>
      <w:r>
        <w:t xml:space="preserve"> по расходам в сумме </w:t>
      </w:r>
      <w:r>
        <w:t>13851,8</w:t>
      </w:r>
      <w:r>
        <w:t xml:space="preserve"> тыс. рублей  с превышением </w:t>
      </w:r>
      <w:r>
        <w:t>доходов</w:t>
      </w:r>
      <w:r>
        <w:t xml:space="preserve"> </w:t>
      </w:r>
      <w:r>
        <w:t xml:space="preserve"> над </w:t>
      </w:r>
      <w:r>
        <w:t>расходами</w:t>
      </w:r>
      <w:r>
        <w:t xml:space="preserve"> (</w:t>
      </w:r>
      <w:r>
        <w:t>профицит</w:t>
      </w:r>
      <w:r>
        <w:t xml:space="preserve"> бюджета </w:t>
      </w:r>
      <w:r>
        <w:t>поселения</w:t>
      </w:r>
      <w:r>
        <w:t xml:space="preserve">) в сумме </w:t>
      </w:r>
      <w:r>
        <w:t xml:space="preserve"> </w:t>
      </w:r>
      <w:r>
        <w:t>857,6</w:t>
      </w:r>
      <w:r>
        <w:t xml:space="preserve"> тыс. рублей и со следующими показателями:</w:t>
      </w:r>
    </w:p>
    <w:p w14:paraId="14000000">
      <w:pPr>
        <w:ind w:firstLine="720" w:left="0"/>
        <w:jc w:val="both"/>
      </w:pPr>
      <w:r>
        <w:t xml:space="preserve">1) по доходам бюджета </w:t>
      </w:r>
      <w:r>
        <w:t>Натальевского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по кодам классификации доходов бюджетов за </w:t>
      </w:r>
      <w:r>
        <w:t>202</w:t>
      </w:r>
      <w:r>
        <w:t>2</w:t>
      </w:r>
      <w:r>
        <w:t xml:space="preserve"> год согласно приложению 1 к настоящему Решению.</w:t>
      </w:r>
    </w:p>
    <w:p w14:paraId="15000000">
      <w:pPr>
        <w:ind/>
        <w:jc w:val="both"/>
      </w:pPr>
      <w:r>
        <w:tab/>
      </w:r>
      <w:r>
        <w:t>2</w:t>
      </w:r>
      <w:r>
        <w:t xml:space="preserve">) по расходам бюджета </w:t>
      </w:r>
      <w:r>
        <w:t>Натальевского сельского поселения</w:t>
      </w:r>
      <w:r>
        <w:t xml:space="preserve"> </w:t>
      </w:r>
      <w:r>
        <w:t xml:space="preserve"> Неклиновского района </w:t>
      </w:r>
      <w:r>
        <w:t xml:space="preserve">по ведомственной структуре расходов бюджета </w:t>
      </w:r>
      <w:r>
        <w:t>Натальевского сельского поселения</w:t>
      </w:r>
      <w:r>
        <w:t xml:space="preserve"> за</w:t>
      </w:r>
      <w:r>
        <w:t xml:space="preserve"> </w:t>
      </w:r>
      <w:r>
        <w:t>202</w:t>
      </w:r>
      <w:r>
        <w:t>2</w:t>
      </w:r>
      <w:r>
        <w:t xml:space="preserve"> </w:t>
      </w:r>
      <w:r>
        <w:t xml:space="preserve">год согласно приложению </w:t>
      </w:r>
      <w:r>
        <w:t>2</w:t>
      </w:r>
      <w:r>
        <w:t xml:space="preserve"> к настоящему Решению.</w:t>
      </w:r>
    </w:p>
    <w:p w14:paraId="16000000">
      <w:pPr>
        <w:ind/>
        <w:jc w:val="both"/>
      </w:pPr>
      <w:r>
        <w:tab/>
      </w:r>
      <w:r>
        <w:t>3</w:t>
      </w:r>
      <w:r>
        <w:t xml:space="preserve">) </w:t>
      </w:r>
      <w:r>
        <w:t xml:space="preserve">по расходам бюджета </w:t>
      </w:r>
      <w:r>
        <w:t>Натальевского сельского поселения</w:t>
      </w:r>
      <w:r>
        <w:t xml:space="preserve"> Неклиновского района</w:t>
      </w:r>
      <w:r>
        <w:t xml:space="preserve"> по разделам и подразделам, целевым статьям и видам расходов классификации расходов бюджетов за </w:t>
      </w:r>
      <w:r>
        <w:t>202</w:t>
      </w:r>
      <w:r>
        <w:t>2</w:t>
      </w:r>
      <w:r>
        <w:t xml:space="preserve"> год согласно приложению</w:t>
      </w:r>
      <w:r>
        <w:t xml:space="preserve"> </w:t>
      </w:r>
      <w:r>
        <w:t>3</w:t>
      </w:r>
      <w:r>
        <w:t xml:space="preserve"> к настоящему Решению.</w:t>
      </w:r>
    </w:p>
    <w:p w14:paraId="17000000">
      <w:pPr>
        <w:ind/>
        <w:jc w:val="both"/>
      </w:pPr>
      <w:r>
        <w:tab/>
      </w:r>
      <w:r>
        <w:t>4</w:t>
      </w:r>
      <w:r>
        <w:t xml:space="preserve">) по источникам финансирования дефицита бюджета </w:t>
      </w:r>
      <w:r>
        <w:t>Натальевского сельского поселения</w:t>
      </w:r>
      <w:r>
        <w:t xml:space="preserve"> </w:t>
      </w:r>
      <w:r>
        <w:t xml:space="preserve"> Неклиновского района </w:t>
      </w:r>
      <w:r>
        <w:t xml:space="preserve">по кодам классификации источников финансирования дефицитов бюджетов за </w:t>
      </w:r>
      <w:r>
        <w:t>202</w:t>
      </w:r>
      <w:r>
        <w:t>2</w:t>
      </w:r>
      <w:r>
        <w:t xml:space="preserve"> год согласно приложению </w:t>
      </w:r>
      <w:r>
        <w:t>4</w:t>
      </w:r>
      <w:r>
        <w:t xml:space="preserve"> к настоящему Решению.</w:t>
      </w:r>
    </w:p>
    <w:tbl>
      <w:tblPr>
        <w:tblStyle w:val="Style_2"/>
        <w:tblInd w:type="dxa" w:w="-1220"/>
        <w:tblLayout w:type="fixed"/>
      </w:tblPr>
      <w:tblGrid>
        <w:gridCol w:w="371"/>
        <w:gridCol w:w="247"/>
        <w:gridCol w:w="276"/>
        <w:gridCol w:w="878"/>
        <w:gridCol w:w="482"/>
        <w:gridCol w:w="425"/>
        <w:gridCol w:w="96"/>
        <w:gridCol w:w="285"/>
        <w:gridCol w:w="3470"/>
        <w:gridCol w:w="760"/>
        <w:gridCol w:w="342"/>
        <w:gridCol w:w="200"/>
        <w:gridCol w:w="200"/>
        <w:gridCol w:w="611"/>
        <w:gridCol w:w="22"/>
        <w:gridCol w:w="200"/>
        <w:gridCol w:w="530"/>
        <w:gridCol w:w="279"/>
        <w:gridCol w:w="57"/>
        <w:gridCol w:w="200"/>
        <w:gridCol w:w="306"/>
        <w:gridCol w:w="142"/>
        <w:gridCol w:w="119"/>
        <w:gridCol w:w="1465"/>
      </w:tblGrid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18000000">
            <w:pPr>
              <w:rPr>
                <w:color w:val="000000"/>
              </w:rPr>
            </w:pPr>
            <w:r>
              <w:tab/>
            </w:r>
          </w:p>
        </w:tc>
        <w:tc>
          <w:tcPr>
            <w:tcW w:type="dxa" w:w="7558"/>
            <w:gridSpan w:val="15"/>
            <w:shd w:fill="auto" w:val="clear"/>
            <w:vAlign w:val="bottom"/>
          </w:tcPr>
          <w:p w14:paraId="1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1A000000">
            <w:pPr>
              <w:rPr>
                <w:color w:val="000000"/>
              </w:rPr>
            </w:pPr>
          </w:p>
        </w:tc>
        <w:tc>
          <w:tcPr>
            <w:tcW w:type="dxa" w:w="7558"/>
            <w:gridSpan w:val="15"/>
            <w:shd w:fill="auto" w:val="clear"/>
            <w:vAlign w:val="bottom"/>
          </w:tcPr>
          <w:p w14:paraId="1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Собрани</w:t>
            </w:r>
            <w:r>
              <w:rPr>
                <w:color w:val="000000"/>
              </w:rPr>
              <w:t>я депутатов Натальевского сельского поселения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1C000000">
            <w:pPr>
              <w:rPr>
                <w:color w:val="000000"/>
              </w:rPr>
            </w:pPr>
          </w:p>
        </w:tc>
        <w:tc>
          <w:tcPr>
            <w:tcW w:type="dxa" w:w="7558"/>
            <w:gridSpan w:val="15"/>
            <w:shd w:fill="auto" w:val="clear"/>
            <w:vAlign w:val="bottom"/>
          </w:tcPr>
          <w:p w14:paraId="1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утверждении</w:t>
            </w:r>
            <w:r>
              <w:rPr>
                <w:color w:val="000000"/>
              </w:rPr>
              <w:t xml:space="preserve"> отчет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об исполне</w:t>
            </w:r>
            <w:r>
              <w:rPr>
                <w:color w:val="000000"/>
              </w:rPr>
              <w:t>нии бюджета Натальевского сельского поселения</w:t>
            </w:r>
            <w:r>
              <w:rPr>
                <w:color w:val="000000"/>
              </w:rPr>
              <w:t xml:space="preserve"> </w:t>
            </w:r>
          </w:p>
          <w:p w14:paraId="1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Неклиновского района </w:t>
            </w:r>
            <w:r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год»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1F000000">
            <w:pPr>
              <w:rPr>
                <w:color w:val="000000"/>
              </w:rPr>
            </w:pPr>
          </w:p>
        </w:tc>
        <w:tc>
          <w:tcPr>
            <w:tcW w:type="dxa" w:w="7558"/>
            <w:gridSpan w:val="15"/>
            <w:shd w:fill="auto" w:val="clear"/>
            <w:vAlign w:val="bottom"/>
          </w:tcPr>
          <w:p w14:paraId="20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619"/>
            <w:gridSpan w:val="19"/>
            <w:shd w:fill="auto" w:val="clear"/>
            <w:vAlign w:val="bottom"/>
          </w:tcPr>
          <w:p w14:paraId="2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ДОХОДЫ БЮДЖЕТА </w:t>
            </w:r>
            <w:r>
              <w:rPr>
                <w:b w:val="1"/>
                <w:color w:val="000000"/>
              </w:rPr>
              <w:t>НАТАЛЬЕВСКОГО СЕЛЬСКОГО ПОСЕЛЕНИЯ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НЕКЛИНОВСКОГО РАЙОНА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619"/>
            <w:gridSpan w:val="19"/>
            <w:shd w:fill="auto" w:val="clear"/>
            <w:vAlign w:val="bottom"/>
          </w:tcPr>
          <w:p w14:paraId="2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ПО КОДАМ КЛАССИФИКАЦИИ ДОХОДОВ БЮДЖЕТОВ ЗА </w:t>
            </w:r>
            <w:r>
              <w:rPr>
                <w:b w:val="1"/>
                <w:color w:val="000000"/>
              </w:rPr>
              <w:t>202</w:t>
            </w: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 xml:space="preserve"> ГОД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tcBorders>
              <w:bottom w:color="000000" w:sz="4" w:val="single"/>
            </w:tcBorders>
            <w:shd w:fill="auto" w:val="clear"/>
            <w:vAlign w:val="bottom"/>
          </w:tcPr>
          <w:p w14:paraId="23000000">
            <w:pPr>
              <w:rPr>
                <w:color w:val="000000"/>
              </w:rPr>
            </w:pPr>
          </w:p>
        </w:tc>
        <w:tc>
          <w:tcPr>
            <w:tcW w:type="dxa" w:w="5986"/>
            <w:gridSpan w:val="9"/>
            <w:tcBorders>
              <w:bottom w:color="000000" w:sz="4" w:val="single"/>
            </w:tcBorders>
            <w:shd w:fill="auto" w:val="clear"/>
            <w:vAlign w:val="bottom"/>
          </w:tcPr>
          <w:p w14:paraId="24000000">
            <w:pPr>
              <w:rPr>
                <w:color w:val="000000"/>
              </w:rPr>
            </w:pPr>
          </w:p>
        </w:tc>
        <w:tc>
          <w:tcPr>
            <w:tcW w:type="dxa" w:w="1572"/>
            <w:gridSpan w:val="6"/>
            <w:tcBorders>
              <w:bottom w:color="000000" w:sz="4" w:val="single"/>
            </w:tcBorders>
            <w:shd w:fill="auto" w:val="clear"/>
            <w:vAlign w:val="bottom"/>
          </w:tcPr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62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0C0C0" w:val="clear"/>
            <w:vAlign w:val="center"/>
          </w:tcPr>
          <w:p w14:paraId="2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986"/>
            <w:gridSpan w:val="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0C0C0" w:val="clear"/>
            <w:vAlign w:val="center"/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type="dxa" w:w="1572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0C0C0" w:val="clear"/>
            <w:vAlign w:val="center"/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FFFFFF" w:val="clear"/>
            <w:vAlign w:val="bottom"/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86"/>
            <w:gridSpan w:val="9"/>
            <w:shd w:fill="FFFFFF" w:val="clear"/>
            <w:vAlign w:val="bottom"/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– ВСЕГО, В ТОМ ЧИСЛЕ</w:t>
            </w:r>
          </w:p>
        </w:tc>
        <w:tc>
          <w:tcPr>
            <w:tcW w:type="dxa" w:w="1572"/>
            <w:gridSpan w:val="6"/>
            <w:shd w:fill="FFFFFF" w:val="clear"/>
            <w:vAlign w:val="bottom"/>
          </w:tcPr>
          <w:p w14:paraId="2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14709,4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2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00 00000 00 0000 000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2D000000">
            <w:pPr>
              <w:rPr>
                <w:color w:val="000000"/>
              </w:rPr>
            </w:pPr>
            <w:r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2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4107,1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2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</w:t>
            </w:r>
            <w:r>
              <w:rPr>
                <w:color w:val="000000"/>
              </w:rPr>
              <w:t xml:space="preserve"> 00000 00 0000 000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> НАЛОГИ НА ПРИБЫЛЬ, ДОХОДЫ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3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684,4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3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3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 02000 01 0000 110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33000000">
            <w:pPr>
              <w:rPr>
                <w:color w:val="000000"/>
              </w:rPr>
            </w:pPr>
            <w:r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3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684,4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79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3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01 020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0 01 0000 110</w:t>
            </w:r>
          </w:p>
          <w:p w14:paraId="36000000">
            <w:pPr>
              <w:ind/>
              <w:jc w:val="both"/>
              <w:rPr>
                <w:color w:val="000000"/>
              </w:rPr>
            </w:pPr>
          </w:p>
          <w:p w14:paraId="37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3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572"/>
            <w:gridSpan w:val="6"/>
            <w:shd w:fill="auto" w:val="clear"/>
          </w:tcPr>
          <w:p w14:paraId="3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674,8</w:t>
            </w:r>
          </w:p>
          <w:p w14:paraId="3A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71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3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01 020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01 0000 110</w:t>
            </w:r>
          </w:p>
          <w:p w14:paraId="3C000000">
            <w:pPr>
              <w:ind/>
              <w:jc w:val="both"/>
              <w:rPr>
                <w:color w:val="000000"/>
              </w:rPr>
            </w:pPr>
          </w:p>
          <w:p w14:paraId="3D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FFFFFF" w:val="clear"/>
          </w:tcPr>
          <w:p w14:paraId="3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Налог на доходы физических лиц с доходов, </w:t>
            </w:r>
            <w:r>
              <w:rPr>
                <w:color w:val="000000"/>
              </w:rPr>
              <w:t xml:space="preserve">полученных физическими лицами в соответствии со статьей 228 </w:t>
            </w:r>
            <w:r>
              <w:rPr>
                <w:color w:val="000000"/>
              </w:rPr>
              <w:t xml:space="preserve"> Налогового кодекса Российской Федерации </w:t>
            </w:r>
          </w:p>
        </w:tc>
        <w:tc>
          <w:tcPr>
            <w:tcW w:type="dxa" w:w="1572"/>
            <w:gridSpan w:val="6"/>
            <w:shd w:fill="auto" w:val="clear"/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75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4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05 00000 00 0000 000</w:t>
            </w:r>
          </w:p>
          <w:p w14:paraId="41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4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  <w:p w14:paraId="43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572"/>
            <w:gridSpan w:val="6"/>
            <w:shd w:fill="auto" w:val="clear"/>
          </w:tcPr>
          <w:p w14:paraId="4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712,7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4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05 03000 01 0000 110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4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type="dxa" w:w="1572"/>
            <w:gridSpan w:val="6"/>
            <w:shd w:fill="auto" w:val="clear"/>
          </w:tcPr>
          <w:p w14:paraId="47000000">
            <w:pPr>
              <w:ind/>
              <w:jc w:val="right"/>
            </w:pPr>
            <w:r>
              <w:rPr>
                <w:color w:val="000000"/>
              </w:rPr>
              <w:t>712,7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2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4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182 1 05 03010 01 0000 110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4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Единый сельскохозяйственный налог</w:t>
            </w:r>
          </w:p>
          <w:p w14:paraId="4A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572"/>
            <w:gridSpan w:val="6"/>
            <w:shd w:fill="auto" w:val="clear"/>
          </w:tcPr>
          <w:p w14:paraId="4B000000">
            <w:pPr>
              <w:ind/>
              <w:jc w:val="right"/>
            </w:pPr>
            <w:r>
              <w:rPr>
                <w:color w:val="000000"/>
              </w:rPr>
              <w:t>712,7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4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182 1 06 00000 00 0000 000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 НАЛОГИ НА ИМУЩЕСТВО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4E000000">
            <w:pPr>
              <w:ind/>
              <w:jc w:val="right"/>
            </w:pPr>
            <w:r>
              <w:t>2490,8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4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06 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000 0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0000 110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5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5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516,9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44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5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06 0</w:t>
            </w:r>
            <w:r>
              <w:rPr>
                <w:color w:val="000000"/>
              </w:rPr>
              <w:t>1030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0000 110</w:t>
            </w:r>
          </w:p>
          <w:p w14:paraId="53000000">
            <w:pPr>
              <w:ind/>
              <w:jc w:val="both"/>
              <w:rPr>
                <w:color w:val="000000"/>
              </w:rPr>
            </w:pPr>
          </w:p>
          <w:p w14:paraId="54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5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</w:t>
            </w:r>
            <w:r>
              <w:rPr>
                <w:color w:val="000000"/>
              </w:rPr>
              <w:t xml:space="preserve">физических лиц, взимаемый по ставкам, применяемым к объектам налогообложения , расположенным в границах </w:t>
            </w:r>
            <w:r>
              <w:rPr>
                <w:color w:val="000000"/>
              </w:rPr>
              <w:t xml:space="preserve">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5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516,9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182 1 06 06000 00 0000 110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5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5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1973,9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5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182 1 06 06030 00 0000 110</w:t>
            </w:r>
          </w:p>
        </w:tc>
        <w:tc>
          <w:tcPr>
            <w:tcW w:type="dxa" w:w="5986"/>
            <w:gridSpan w:val="9"/>
            <w:shd w:fill="auto" w:val="clear"/>
          </w:tcPr>
          <w:p w14:paraId="5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</w:t>
            </w:r>
          </w:p>
        </w:tc>
        <w:tc>
          <w:tcPr>
            <w:tcW w:type="dxa" w:w="1572"/>
            <w:gridSpan w:val="6"/>
            <w:shd w:fill="auto" w:val="clear"/>
          </w:tcPr>
          <w:p w14:paraId="5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387,1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5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182 1 06 06033 10 0000 110</w:t>
            </w:r>
          </w:p>
          <w:p w14:paraId="5E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</w:tcPr>
          <w:p w14:paraId="5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6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387,1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6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182 1 06 06040 00 0000 110</w:t>
            </w:r>
          </w:p>
        </w:tc>
        <w:tc>
          <w:tcPr>
            <w:tcW w:type="dxa" w:w="5986"/>
            <w:gridSpan w:val="9"/>
            <w:shd w:fill="auto" w:val="clear"/>
          </w:tcPr>
          <w:p w14:paraId="6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</w:t>
            </w:r>
          </w:p>
        </w:tc>
        <w:tc>
          <w:tcPr>
            <w:tcW w:type="dxa" w:w="1572"/>
            <w:gridSpan w:val="6"/>
            <w:shd w:fill="auto" w:val="clear"/>
          </w:tcPr>
          <w:p w14:paraId="6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1586,8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6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182 1 06 06043 10 00</w:t>
            </w:r>
            <w:r>
              <w:rPr>
                <w:color w:val="000000"/>
              </w:rPr>
              <w:t>00 110</w:t>
            </w:r>
          </w:p>
          <w:p w14:paraId="65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</w:tcPr>
          <w:p w14:paraId="6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6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1586,8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6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08 00000 00 0000 000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 ГОСУДАРСТВЕННАЯ ПОШЛИНА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6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52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6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182 1 08 04000 </w:t>
            </w:r>
            <w:r>
              <w:rPr>
                <w:color w:val="000000"/>
              </w:rPr>
              <w:t xml:space="preserve"> 01 0000 110</w:t>
            </w:r>
          </w:p>
          <w:p w14:paraId="6C000000">
            <w:pPr>
              <w:ind/>
              <w:jc w:val="both"/>
              <w:rPr>
                <w:color w:val="000000"/>
              </w:rPr>
            </w:pPr>
          </w:p>
          <w:p w14:paraId="6D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6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</w:t>
            </w:r>
            <w:r>
              <w:rPr>
                <w:color w:val="000000"/>
              </w:rPr>
              <w:t>за совершение нотариальных действий ( за исключением действий совершаемых консульскими учреждениями Российской Федерации)</w:t>
            </w:r>
          </w:p>
        </w:tc>
        <w:tc>
          <w:tcPr>
            <w:tcW w:type="dxa" w:w="1572"/>
            <w:gridSpan w:val="6"/>
            <w:shd w:fill="auto" w:val="clear"/>
          </w:tcPr>
          <w:p w14:paraId="6F000000">
            <w:pPr>
              <w:ind/>
              <w:jc w:val="right"/>
            </w:pPr>
            <w:r>
              <w:rPr>
                <w:color w:val="000000"/>
              </w:rPr>
              <w:t>2,3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79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  <w:vAlign w:val="bottom"/>
          </w:tcPr>
          <w:p w14:paraId="7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08 0</w:t>
            </w:r>
            <w:r>
              <w:rPr>
                <w:color w:val="000000"/>
              </w:rPr>
              <w:t>4020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01 0000 110</w:t>
            </w:r>
          </w:p>
          <w:p w14:paraId="71000000">
            <w:pPr>
              <w:ind/>
              <w:jc w:val="both"/>
              <w:rPr>
                <w:color w:val="000000"/>
              </w:rPr>
            </w:pPr>
          </w:p>
          <w:p w14:paraId="72000000">
            <w:pPr>
              <w:ind/>
              <w:jc w:val="both"/>
              <w:rPr>
                <w:color w:val="000000"/>
              </w:rPr>
            </w:pPr>
          </w:p>
          <w:p w14:paraId="73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7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</w:t>
            </w:r>
            <w:r>
              <w:rPr>
                <w:color w:val="000000"/>
              </w:rPr>
              <w:t>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за  совершение нотариальных действий</w:t>
            </w:r>
          </w:p>
        </w:tc>
        <w:tc>
          <w:tcPr>
            <w:tcW w:type="dxa" w:w="1572"/>
            <w:gridSpan w:val="6"/>
            <w:shd w:fill="auto" w:val="clear"/>
          </w:tcPr>
          <w:p w14:paraId="75000000">
            <w:pPr>
              <w:ind/>
              <w:jc w:val="right"/>
            </w:pPr>
            <w:r>
              <w:rPr>
                <w:color w:val="000000"/>
              </w:rPr>
              <w:t>2,3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42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7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951 1 13 00000 00 0000 000</w:t>
            </w:r>
          </w:p>
        </w:tc>
        <w:tc>
          <w:tcPr>
            <w:tcW w:type="dxa" w:w="5986"/>
            <w:gridSpan w:val="9"/>
            <w:shd w:fill="auto" w:val="clear"/>
          </w:tcPr>
          <w:p w14:paraId="7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УСЛУГ(РАБОТ), И КОМПЕНСАЦИИ ЗАТРАТ ГОСУДАРСТВА</w:t>
            </w:r>
          </w:p>
        </w:tc>
        <w:tc>
          <w:tcPr>
            <w:tcW w:type="dxa" w:w="1572"/>
            <w:gridSpan w:val="6"/>
            <w:shd w:fill="auto" w:val="clear"/>
          </w:tcPr>
          <w:p w14:paraId="7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7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951 1 13 02000 00 0000 130</w:t>
            </w:r>
          </w:p>
        </w:tc>
        <w:tc>
          <w:tcPr>
            <w:tcW w:type="dxa" w:w="5986"/>
            <w:gridSpan w:val="9"/>
            <w:shd w:fill="FFFFFF" w:val="clear"/>
          </w:tcPr>
          <w:p w14:paraId="7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type="dxa" w:w="1572"/>
            <w:gridSpan w:val="6"/>
            <w:shd w:fill="auto" w:val="clear"/>
          </w:tcPr>
          <w:p w14:paraId="7B000000">
            <w:pPr>
              <w:ind/>
              <w:jc w:val="right"/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606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7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951 1 13 02060 00 0000 130</w:t>
            </w:r>
          </w:p>
          <w:p w14:paraId="7D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FFFFFF" w:val="clear"/>
          </w:tcPr>
          <w:p w14:paraId="7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type="dxa" w:w="1572"/>
            <w:gridSpan w:val="6"/>
            <w:shd w:fill="auto" w:val="clear"/>
          </w:tcPr>
          <w:p w14:paraId="7F000000">
            <w:pPr>
              <w:ind/>
              <w:jc w:val="right"/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417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8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951 1 13 02065 10 0000 130</w:t>
            </w:r>
          </w:p>
        </w:tc>
        <w:tc>
          <w:tcPr>
            <w:tcW w:type="dxa" w:w="5986"/>
            <w:gridSpan w:val="9"/>
            <w:shd w:fill="FFFFFF" w:val="clear"/>
          </w:tcPr>
          <w:p w14:paraId="8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82000000">
            <w:pPr>
              <w:ind/>
              <w:jc w:val="right"/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8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951 1 16 00000 00 0000 000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84000000">
            <w:pPr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type="dxa" w:w="1572"/>
            <w:gridSpan w:val="6"/>
            <w:shd w:fill="auto" w:val="clear"/>
          </w:tcPr>
          <w:p w14:paraId="8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8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951 1 16 02000 02 0000 140</w:t>
            </w:r>
          </w:p>
        </w:tc>
        <w:tc>
          <w:tcPr>
            <w:tcW w:type="dxa" w:w="5986"/>
            <w:gridSpan w:val="9"/>
            <w:shd w:fill="auto" w:val="clear"/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572"/>
            <w:gridSpan w:val="6"/>
            <w:shd w:fill="auto" w:val="clear"/>
          </w:tcPr>
          <w:p w14:paraId="8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8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951 1 16 02020 02 0000 140</w:t>
            </w: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572"/>
            <w:gridSpan w:val="6"/>
            <w:shd w:fill="auto" w:val="clear"/>
          </w:tcPr>
          <w:p w14:paraId="8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8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>2 00 00000 00 0000 000</w:t>
            </w:r>
          </w:p>
        </w:tc>
        <w:tc>
          <w:tcPr>
            <w:tcW w:type="dxa" w:w="5986"/>
            <w:gridSpan w:val="9"/>
            <w:shd w:fill="auto" w:val="clear"/>
          </w:tcPr>
          <w:p w14:paraId="8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type="dxa" w:w="1572"/>
            <w:gridSpan w:val="6"/>
            <w:shd w:fill="auto" w:val="clear"/>
          </w:tcPr>
          <w:p w14:paraId="8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10602,3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52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8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>
              <w:rPr>
                <w:color w:val="000000"/>
              </w:rPr>
              <w:t xml:space="preserve"> 2 02 00000 00 0000 000</w:t>
            </w:r>
          </w:p>
        </w:tc>
        <w:tc>
          <w:tcPr>
            <w:tcW w:type="dxa" w:w="5986"/>
            <w:gridSpan w:val="9"/>
            <w:shd w:fill="auto" w:val="clear"/>
          </w:tcPr>
          <w:p w14:paraId="9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БЕЗВОЗМЕЗДНЫЕ ПОСТУПЛЕНИЯ ОТ ДРУГИХ БЮДЖЕТОВ БЮДЖЕТНОЙ СИСИТЕМЫ РОССИЙСКОЙ ФЕДЕРАЦИИ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572"/>
            <w:gridSpan w:val="6"/>
            <w:shd w:fill="auto" w:val="clear"/>
          </w:tcPr>
          <w:p w14:paraId="9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10602,3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4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9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951</w:t>
            </w:r>
            <w:r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986"/>
            <w:gridSpan w:val="9"/>
            <w:shd w:fill="auto" w:val="clear"/>
          </w:tcPr>
          <w:p w14:paraId="9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Дотации бюджетам  </w:t>
            </w:r>
            <w:r>
              <w:rPr>
                <w:color w:val="000000"/>
              </w:rPr>
              <w:t>бюджетной системы</w:t>
            </w:r>
            <w:r>
              <w:rPr>
                <w:color w:val="000000"/>
              </w:rPr>
              <w:t xml:space="preserve"> Российской Федерации </w:t>
            </w:r>
          </w:p>
        </w:tc>
        <w:tc>
          <w:tcPr>
            <w:tcW w:type="dxa" w:w="1572"/>
            <w:gridSpan w:val="6"/>
            <w:shd w:fill="auto" w:val="clear"/>
          </w:tcPr>
          <w:p w14:paraId="9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9395,8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07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9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951 2 02</w:t>
            </w:r>
            <w:r>
              <w:rPr>
                <w:color w:val="000000"/>
              </w:rPr>
              <w:t xml:space="preserve"> 15001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986"/>
            <w:gridSpan w:val="9"/>
            <w:shd w:fill="auto" w:val="clear"/>
          </w:tcPr>
          <w:p w14:paraId="9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type="dxa" w:w="1572"/>
            <w:gridSpan w:val="6"/>
            <w:shd w:fill="auto" w:val="clear"/>
          </w:tcPr>
          <w:p w14:paraId="9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9389,5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9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951 2 02 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986"/>
            <w:gridSpan w:val="9"/>
            <w:shd w:fill="auto" w:val="clear"/>
          </w:tcPr>
          <w:p w14:paraId="9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type="dxa" w:w="1572"/>
            <w:gridSpan w:val="6"/>
            <w:shd w:fill="auto" w:val="clear"/>
          </w:tcPr>
          <w:p w14:paraId="9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9389,5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9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951 2 02 15002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986"/>
            <w:gridSpan w:val="9"/>
            <w:shd w:fill="auto" w:val="clear"/>
          </w:tcPr>
          <w:p w14:paraId="9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type="dxa" w:w="1572"/>
            <w:gridSpan w:val="6"/>
            <w:shd w:fill="auto" w:val="clear"/>
          </w:tcPr>
          <w:p w14:paraId="9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9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951 2 02 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986"/>
            <w:gridSpan w:val="9"/>
            <w:shd w:fill="auto" w:val="clear"/>
          </w:tcPr>
          <w:p w14:paraId="9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72"/>
            <w:gridSpan w:val="6"/>
            <w:shd w:fill="auto" w:val="clear"/>
          </w:tcPr>
          <w:p w14:paraId="A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0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000 00 0000 15</w:t>
            </w:r>
            <w:r>
              <w:rPr>
                <w:color w:val="000000"/>
              </w:rPr>
              <w:t>0</w:t>
            </w:r>
          </w:p>
          <w:p w14:paraId="A2000000">
            <w:pPr>
              <w:ind/>
              <w:jc w:val="both"/>
            </w:pPr>
            <w:r>
              <w:t xml:space="preserve"> 951 2 02 30</w:t>
            </w:r>
            <w:r>
              <w:t>024</w:t>
            </w:r>
            <w:r>
              <w:t xml:space="preserve"> 00 0000 15</w:t>
            </w:r>
            <w:r>
              <w:t>0</w:t>
            </w:r>
          </w:p>
          <w:p w14:paraId="A3000000">
            <w:pPr>
              <w:ind/>
              <w:jc w:val="both"/>
            </w:pPr>
          </w:p>
          <w:p w14:paraId="A4000000">
            <w:pPr>
              <w:ind/>
              <w:jc w:val="both"/>
            </w:pPr>
            <w:r>
              <w:t xml:space="preserve"> 951 2 02 30024 </w:t>
            </w:r>
            <w:r>
              <w:t>1</w:t>
            </w:r>
            <w:r>
              <w:t>0 0000 15</w:t>
            </w:r>
            <w:r>
              <w:t>0</w:t>
            </w:r>
            <w:r>
              <w:t xml:space="preserve"> </w:t>
            </w:r>
          </w:p>
          <w:p w14:paraId="A5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</w:tcPr>
          <w:p w14:paraId="A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>бюджетной системы</w:t>
            </w:r>
            <w:r>
              <w:rPr>
                <w:color w:val="000000"/>
              </w:rPr>
              <w:t xml:space="preserve"> Российской Федерации</w:t>
            </w:r>
          </w:p>
          <w:p w14:paraId="A7000000">
            <w:pPr>
              <w:ind/>
              <w:jc w:val="both"/>
            </w:pPr>
            <w:r>
              <w:t xml:space="preserve">Субвенции  местным бюджетам на выполнение передаваемых полномочий субъектов Российской Федерации    </w:t>
            </w:r>
          </w:p>
          <w:p w14:paraId="A8000000">
            <w:pPr>
              <w:ind/>
              <w:jc w:val="both"/>
              <w:rPr>
                <w:color w:val="000000"/>
              </w:rPr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572"/>
            <w:gridSpan w:val="6"/>
            <w:shd w:fill="auto" w:val="clear"/>
          </w:tcPr>
          <w:p w14:paraId="A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  <w:p w14:paraId="A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  <w:p w14:paraId="AB000000">
            <w:pPr>
              <w:ind/>
              <w:jc w:val="right"/>
              <w:rPr>
                <w:color w:val="000000"/>
              </w:rPr>
            </w:pPr>
          </w:p>
          <w:p w14:paraId="A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66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35118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  <w:p w14:paraId="AE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  <w:vAlign w:val="bottom"/>
          </w:tcPr>
          <w:p w14:paraId="A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72"/>
            <w:gridSpan w:val="6"/>
            <w:shd w:fill="auto" w:val="clear"/>
          </w:tcPr>
          <w:p w14:paraId="B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255,4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21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35118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  <w:p w14:paraId="B2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86"/>
            <w:gridSpan w:val="9"/>
            <w:shd w:fill="auto" w:val="clear"/>
          </w:tcPr>
          <w:p w14:paraId="B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72"/>
            <w:gridSpan w:val="6"/>
            <w:shd w:fill="auto" w:val="clear"/>
          </w:tcPr>
          <w:p w14:paraId="B4000000">
            <w:pPr>
              <w:ind/>
              <w:jc w:val="right"/>
            </w:pPr>
            <w:r>
              <w:t>255,4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265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061"/>
            <w:gridSpan w:val="4"/>
            <w:shd w:fill="auto" w:val="clear"/>
          </w:tcPr>
          <w:p w14:paraId="B5000000">
            <w:pPr>
              <w:ind/>
              <w:jc w:val="center"/>
            </w:pPr>
            <w:r>
              <w:t xml:space="preserve">951 2 02 </w:t>
            </w:r>
            <w:r>
              <w:t>40</w:t>
            </w:r>
            <w:r>
              <w:t>000 00 0000 150</w:t>
            </w:r>
          </w:p>
          <w:p w14:paraId="B6000000">
            <w:pPr>
              <w:ind/>
              <w:jc w:val="center"/>
            </w:pPr>
            <w:r>
              <w:t>951 2 02 40014 00 0000 15</w:t>
            </w:r>
            <w:r>
              <w:t>0</w:t>
            </w:r>
          </w:p>
          <w:p w14:paraId="B7000000">
            <w:pPr>
              <w:ind/>
              <w:jc w:val="center"/>
            </w:pPr>
          </w:p>
          <w:p w14:paraId="B8000000">
            <w:pPr>
              <w:ind/>
              <w:jc w:val="center"/>
            </w:pPr>
          </w:p>
          <w:p w14:paraId="B9000000">
            <w:pPr>
              <w:ind/>
              <w:jc w:val="center"/>
            </w:pPr>
            <w:r>
              <w:t>951 2 02 40014 10 0000 15</w:t>
            </w:r>
            <w:r>
              <w:t>0</w:t>
            </w:r>
          </w:p>
        </w:tc>
        <w:tc>
          <w:tcPr>
            <w:tcW w:type="dxa" w:w="5986"/>
            <w:gridSpan w:val="9"/>
            <w:shd w:fill="auto" w:val="clear"/>
          </w:tcPr>
          <w:p w14:paraId="BA000000">
            <w:r>
              <w:t>Иные межбюджетные трансферты</w:t>
            </w:r>
          </w:p>
          <w:p w14:paraId="BB00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BC00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72"/>
            <w:gridSpan w:val="6"/>
            <w:shd w:fill="auto" w:val="clear"/>
          </w:tcPr>
          <w:p w14:paraId="BD000000">
            <w:pPr>
              <w:ind/>
              <w:jc w:val="right"/>
            </w:pPr>
            <w:r>
              <w:t>950,9</w:t>
            </w:r>
          </w:p>
          <w:p w14:paraId="BE000000">
            <w:pPr>
              <w:ind/>
              <w:jc w:val="right"/>
            </w:pPr>
            <w:r>
              <w:t>950,9</w:t>
            </w:r>
          </w:p>
          <w:p w14:paraId="BF000000">
            <w:pPr>
              <w:ind/>
              <w:jc w:val="right"/>
            </w:pPr>
          </w:p>
          <w:p w14:paraId="C0000000">
            <w:pPr>
              <w:ind/>
              <w:jc w:val="right"/>
            </w:pPr>
          </w:p>
          <w:p w14:paraId="C1000000">
            <w:pPr>
              <w:ind/>
              <w:jc w:val="right"/>
            </w:pPr>
            <w:r>
              <w:t>950,9</w:t>
            </w:r>
          </w:p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38"/>
        </w:trPr>
        <w:tc>
          <w:tcPr>
            <w:tcW w:type="dxa" w:w="9731"/>
            <w:gridSpan w:val="19"/>
            <w:tcBorders>
              <w:top w:sz="4" w:val="nil"/>
              <w:left w:sz="4" w:val="nil"/>
            </w:tcBorders>
            <w:shd w:fill="auto" w:val="clear"/>
            <w:vAlign w:val="bottom"/>
          </w:tcPr>
          <w:p w14:paraId="C2000000">
            <w:pPr>
              <w:ind w:right="-569"/>
              <w:jc w:val="right"/>
            </w:pPr>
          </w:p>
          <w:tbl>
            <w:tblPr>
              <w:tblStyle w:val="Style_2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5676"/>
              <w:gridCol w:w="709"/>
              <w:gridCol w:w="567"/>
              <w:gridCol w:w="567"/>
              <w:gridCol w:w="1417"/>
              <w:gridCol w:w="638"/>
              <w:gridCol w:w="1134"/>
              <w:gridCol w:w="71"/>
            </w:tblGrid>
            <w:tr>
              <w:trPr>
                <w:trHeight w:hRule="atLeast" w:val="1160"/>
              </w:trPr>
              <w:tc>
                <w:tcPr>
                  <w:tcW w:type="dxa" w:w="10708"/>
                  <w:gridSpan w:val="7"/>
                  <w:tcMar>
                    <w:left w:type="dxa" w:w="30"/>
                    <w:right w:type="dxa" w:w="30"/>
                  </w:tcMar>
                </w:tcPr>
                <w:p w14:paraId="C300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 xml:space="preserve"> 2</w:t>
                  </w:r>
                </w:p>
                <w:p w14:paraId="C400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</w:t>
                  </w:r>
                  <w:r>
                    <w:rPr>
                      <w:color w:val="000000"/>
                    </w:rPr>
                    <w:t xml:space="preserve">                                      </w:t>
                  </w:r>
                  <w:r>
                    <w:rPr>
                      <w:color w:val="000000"/>
                    </w:rPr>
                    <w:t xml:space="preserve">                                 </w:t>
                  </w:r>
                  <w:r>
                    <w:rPr>
                      <w:color w:val="000000"/>
                    </w:rPr>
                    <w:t xml:space="preserve">        к  решению Собрания депутатов Натальевского сельского</w:t>
                  </w:r>
                  <w:r>
                    <w:rPr>
                      <w:color w:val="000000"/>
                    </w:rPr>
                    <w:t xml:space="preserve"> поселения</w:t>
                  </w:r>
                  <w:r>
                    <w:rPr>
                      <w:color w:val="000000"/>
                    </w:rPr>
                    <w:t xml:space="preserve">                                                                                            "О</w:t>
                  </w:r>
                  <w:r>
                    <w:rPr>
                      <w:color w:val="000000"/>
                    </w:rPr>
                    <w:t>б</w:t>
                  </w:r>
                  <w:r>
                    <w:rPr>
                      <w:color w:val="000000"/>
                    </w:rPr>
                    <w:t xml:space="preserve"> утверждении</w:t>
                  </w:r>
                  <w:r>
                    <w:rPr>
                      <w:color w:val="000000"/>
                    </w:rPr>
                    <w:t xml:space="preserve"> отчет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 xml:space="preserve"> об исполнении </w:t>
                  </w:r>
                  <w:r>
                    <w:rPr>
                      <w:color w:val="000000"/>
                    </w:rPr>
                    <w:t>бюджет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Натальевского сельского поселения                                                                                                                                                Неклиновского района  </w:t>
                  </w:r>
                  <w:r>
                    <w:rPr>
                      <w:color w:val="000000"/>
                    </w:rPr>
                    <w:t>за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год</w:t>
                  </w:r>
                  <w:r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14:paraId="C5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C6000000"/>
              </w:tc>
            </w:tr>
            <w:tr>
              <w:trPr>
                <w:trHeight w:hRule="atLeast" w:val="223"/>
              </w:trPr>
              <w:tc>
                <w:tcPr>
                  <w:tcW w:type="dxa" w:w="10708"/>
                  <w:gridSpan w:val="7"/>
                  <w:shd w:fill="FFFFFF" w:val="clear"/>
                  <w:tcMar>
                    <w:left w:type="dxa" w:w="30"/>
                    <w:right w:type="dxa" w:w="30"/>
                  </w:tcMar>
                </w:tcPr>
                <w:tbl>
                  <w:tblPr>
                    <w:tblStyle w:val="Style_2"/>
                    <w:tblInd w:type="dxa" w:w="93"/>
                    <w:tblLayout w:type="fixed"/>
                  </w:tblPr>
                  <w:tblGrid>
                    <w:gridCol w:w="10275"/>
                  </w:tblGrid>
                  <w:tr>
                    <w:trPr>
                      <w:trHeight w:hRule="atLeast" w:val="265"/>
                    </w:trPr>
                    <w:tc>
                      <w:tcPr>
                        <w:tcW w:type="dxa" w:w="10275"/>
                      </w:tcPr>
                      <w:p w14:paraId="C7000000">
                        <w:pPr>
                          <w:ind/>
                          <w:jc w:val="center"/>
                          <w:rPr>
                            <w:b w:val="1"/>
                          </w:rPr>
                        </w:pPr>
                        <w:r>
                          <w:rPr>
                            <w:b w:val="1"/>
                          </w:rPr>
                          <w:t xml:space="preserve">РАСХОДЫ БЮДЖЕТА НАТАЛЬЕВСКОГО СЕЛЬСКОГО ПОСЕЛЕНИЯ НЕКЛИНОВСКОГО РАЙОНА ПО ВЕДОМСТВЕННОЙ СТРУКТУРЕ РАСХОДОВ БЮДЖЕТА НАТАЛЬЕВСКОГО СЕЛЬСКОГО ПОСЕЛЕНИЯ НЕКЛИНОВСКОГО РАЙОНА ЗА </w:t>
                        </w:r>
                        <w:r>
                          <w:rPr>
                            <w:b w:val="1"/>
                          </w:rPr>
                          <w:t>202</w:t>
                        </w:r>
                        <w:r>
                          <w:rPr>
                            <w:b w:val="1"/>
                          </w:rPr>
                          <w:t>2</w:t>
                        </w:r>
                        <w:r>
                          <w:rPr>
                            <w:b w:val="1"/>
                          </w:rPr>
                          <w:t xml:space="preserve"> ГОД</w:t>
                        </w:r>
                      </w:p>
                    </w:tc>
                  </w:tr>
                </w:tbl>
                <w:p w14:paraId="C8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C9000000"/>
              </w:tc>
            </w:tr>
            <w:tr>
              <w:trPr>
                <w:trHeight w:hRule="atLeast" w:val="223"/>
              </w:trPr>
              <w:tc>
                <w:tcPr>
                  <w:tcW w:type="dxa" w:w="10708"/>
                  <w:gridSpan w:val="7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CA00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(тыс.</w:t>
                  </w:r>
                  <w:r>
                    <w:rPr>
                      <w:color w:val="000000"/>
                    </w:rPr>
                    <w:t>рублей)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CB000000"/>
              </w:tc>
            </w:tr>
            <w:tr>
              <w:trPr>
                <w:trHeight w:hRule="atLeast" w:val="403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CC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CD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Вед.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CE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Рз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CF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ПР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D0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ЦСР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D1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ВР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D2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Кассовое исполне</w:t>
                  </w:r>
                </w:p>
                <w:p w14:paraId="D3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ние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D4000000"/>
              </w:tc>
            </w:tr>
            <w:tr>
              <w:trPr>
                <w:trHeight w:hRule="atLeast" w:val="523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D500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АДМИНИСТРАЦИЯ НАТАЛЬЕВСКОГО СЕЛЬСКОГО ПОСЕЛЕНИЯ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D6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D7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D8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D9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DA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DB00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13851,8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DC000000"/>
              </w:tc>
            </w:tr>
            <w:tr>
              <w:trPr>
                <w:trHeight w:hRule="atLeast" w:val="27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DD000000">
                  <w:pPr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DE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DF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0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E1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E2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E300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5932,</w:t>
                  </w:r>
                  <w:r>
                    <w:rPr>
                      <w:b w:val="1"/>
                    </w:rPr>
                    <w:t>3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E4000000"/>
              </w:tc>
            </w:tr>
            <w:tr>
              <w:trPr>
                <w:trHeight w:hRule="atLeast" w:val="706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E5000000">
                  <w:pPr>
                    <w:ind/>
                    <w:jc w:val="both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E600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700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</w:t>
                  </w:r>
                  <w:r>
                    <w:rPr>
                      <w:b w:val="1"/>
                      <w:i w:val="1"/>
                      <w:color w:val="000000"/>
                    </w:rPr>
                    <w:t>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800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04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E900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EA00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EB00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5704,</w:t>
                  </w:r>
                  <w:r>
                    <w:rPr>
                      <w:b w:val="1"/>
                      <w:i w:val="1"/>
                      <w:color w:val="000000"/>
                    </w:rPr>
                    <w:t>5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EC000000"/>
              </w:tc>
            </w:tr>
            <w:tr>
              <w:trPr>
                <w:trHeight w:hRule="atLeast" w:val="4653"/>
              </w:trPr>
              <w:tc>
                <w:tcPr>
                  <w:tcW w:type="dxa" w:w="5676"/>
                  <w:vMerge w:val="restart"/>
                  <w:tcMar>
                    <w:left w:type="dxa" w:w="30"/>
                    <w:right w:type="dxa" w:w="30"/>
                  </w:tcMar>
                </w:tcPr>
                <w:p w14:paraId="ED00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по оплате труда работников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</w:t>
                  </w:r>
                  <w:r>
                    <w:rPr>
                      <w:color w:val="000000"/>
                    </w:rPr>
                    <w:t>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  <w:p w14:paraId="EE00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      </w:r>
                  <w:r>
                    <w:rPr>
                      <w:color w:val="000000"/>
                    </w:rPr>
                    <w:t>(Иные закупки товаров, работ и услуг для государственных (муниципальных) нужд)</w:t>
                  </w:r>
                </w:p>
                <w:p w14:paraId="EF00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      </w:r>
                  <w:r>
                    <w:rPr>
                      <w:color w:val="000000"/>
                    </w:rPr>
                    <w:t xml:space="preserve"> (Уплата налогов, сборов и иных платежей)</w:t>
                  </w:r>
                </w:p>
                <w:p w14:paraId="F0000000">
                  <w:pPr>
                    <w:ind/>
                    <w:jc w:val="both"/>
                  </w:pPr>
                  <w: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      </w:r>
                </w:p>
                <w:p w14:paraId="F1000000">
                  <w:pPr>
                    <w:ind/>
                    <w:jc w:val="both"/>
                    <w:rPr>
                      <w:b w:val="1"/>
                      <w:i w:val="1"/>
                    </w:rPr>
                  </w:pPr>
                  <w:r>
                    <w:rPr>
                      <w:b w:val="1"/>
                      <w:i w:val="1"/>
                    </w:rPr>
                    <w:t>Д</w:t>
                  </w:r>
                  <w:r>
                    <w:rPr>
                      <w:b w:val="1"/>
                      <w:i w:val="1"/>
                    </w:rPr>
                    <w:t>ругие  общегосударственные расходы</w:t>
                  </w:r>
                </w:p>
                <w:p w14:paraId="F2000000">
                  <w:pPr>
                    <w:ind/>
                    <w:jc w:val="both"/>
                  </w:pPr>
                  <w:r>
      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14:paraId="F300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      </w:r>
                  <w:r>
                    <w:rPr>
                      <w:color w:val="00000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4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F5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6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7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8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9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A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B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C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D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FE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F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7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0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0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1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7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8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1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1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2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B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2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4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3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B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3C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3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5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4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F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5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8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5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F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60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21 2 00 00110</w:t>
                  </w:r>
                </w:p>
                <w:p w14:paraId="6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9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21 2 00 00190</w:t>
                  </w:r>
                </w:p>
                <w:p w14:paraId="6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3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21 2 00 00190</w:t>
                  </w:r>
                </w:p>
                <w:p w14:paraId="7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C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99 9 0 72390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7D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  <w:p w14:paraId="7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6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  <w:p w14:paraId="8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0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  <w:p w14:paraId="9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9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type="dxa" w:w="1134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9A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4845,</w:t>
                  </w:r>
                  <w:r>
                    <w:rPr>
                      <w:color w:val="000000"/>
                    </w:rPr>
                    <w:t>8</w:t>
                  </w:r>
                </w:p>
                <w:p w14:paraId="9B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9C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9D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9E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9F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0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1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2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3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848,9</w:t>
                  </w:r>
                </w:p>
                <w:p w14:paraId="A4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5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6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7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8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9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A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B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C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D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9,6</w:t>
                  </w:r>
                </w:p>
                <w:p w14:paraId="AE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AF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0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1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2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3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4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5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B6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B7010000"/>
              </w:tc>
            </w:tr>
            <w:tr>
              <w:trPr>
                <w:trHeight w:hRule="atLeast" w:val="546"/>
              </w:trPr>
              <w:tc>
                <w:tcPr>
                  <w:tcW w:type="dxa" w:w="5676"/>
                  <w:gridSpan w:val="1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B801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B9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9</w:t>
                  </w:r>
                  <w:r>
                    <w:rPr>
                      <w:b w:val="1"/>
                    </w:rPr>
                    <w:t>51</w:t>
                  </w:r>
                </w:p>
                <w:p w14:paraId="BA010000">
                  <w:pPr>
                    <w:ind/>
                    <w:jc w:val="center"/>
                  </w:pPr>
                  <w:r>
                    <w:t>951</w:t>
                  </w:r>
                </w:p>
                <w:p w14:paraId="BB010000">
                  <w:pPr>
                    <w:ind/>
                    <w:jc w:val="center"/>
                  </w:pPr>
                </w:p>
                <w:p w14:paraId="BC010000">
                  <w:pPr>
                    <w:ind/>
                    <w:jc w:val="center"/>
                  </w:pPr>
                </w:p>
                <w:p w14:paraId="BD010000">
                  <w:pPr>
                    <w:ind/>
                    <w:jc w:val="center"/>
                  </w:pPr>
                </w:p>
                <w:p w14:paraId="BE010000">
                  <w:pPr>
                    <w:ind/>
                    <w:jc w:val="center"/>
                  </w:pPr>
                  <w: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BF01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C0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01</w:t>
                  </w:r>
                </w:p>
                <w:p w14:paraId="C1010000">
                  <w:pPr>
                    <w:ind/>
                    <w:jc w:val="center"/>
                  </w:pPr>
                  <w:r>
                    <w:t>01</w:t>
                  </w:r>
                </w:p>
                <w:p w14:paraId="C2010000">
                  <w:pPr>
                    <w:ind/>
                    <w:jc w:val="center"/>
                  </w:pPr>
                </w:p>
                <w:p w14:paraId="C3010000">
                  <w:pPr>
                    <w:ind/>
                    <w:jc w:val="center"/>
                  </w:pPr>
                </w:p>
                <w:p w14:paraId="C4010000">
                  <w:pPr>
                    <w:ind/>
                    <w:jc w:val="center"/>
                  </w:pPr>
                </w:p>
                <w:p w14:paraId="C5010000">
                  <w:pPr>
                    <w:ind/>
                    <w:jc w:val="center"/>
                  </w:pPr>
                  <w:r>
                    <w:t>01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C601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C7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13</w:t>
                  </w:r>
                </w:p>
                <w:p w14:paraId="C8010000">
                  <w:pPr>
                    <w:ind/>
                    <w:jc w:val="center"/>
                  </w:pPr>
                  <w:r>
                    <w:t>13</w:t>
                  </w:r>
                </w:p>
                <w:p w14:paraId="C9010000">
                  <w:pPr>
                    <w:ind/>
                    <w:jc w:val="center"/>
                  </w:pPr>
                </w:p>
                <w:p w14:paraId="CA010000">
                  <w:pPr>
                    <w:ind/>
                    <w:jc w:val="center"/>
                  </w:pPr>
                </w:p>
                <w:p w14:paraId="CB010000">
                  <w:pPr>
                    <w:ind/>
                    <w:jc w:val="center"/>
                  </w:pPr>
                </w:p>
                <w:p w14:paraId="CC010000">
                  <w:pPr>
                    <w:ind/>
                    <w:jc w:val="center"/>
                  </w:pPr>
                  <w:r>
                    <w:t>13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C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F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99 9 00 99990</w:t>
                  </w:r>
                </w:p>
                <w:p w14:paraId="D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3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99 9 00 99990</w:t>
                  </w:r>
                </w:p>
                <w:p w14:paraId="D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6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D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F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205"/>
                  <w:gridSpan w:val="2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E0010000">
                  <w:pPr>
                    <w:ind/>
                    <w:jc w:val="center"/>
                  </w:pPr>
                </w:p>
                <w:p w14:paraId="E1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           </w:t>
                  </w:r>
                  <w:r>
                    <w:rPr>
                      <w:b w:val="1"/>
                    </w:rPr>
                    <w:t>227,8</w:t>
                  </w:r>
                </w:p>
                <w:p w14:paraId="E2010000">
                  <w:pPr>
                    <w:ind/>
                    <w:jc w:val="center"/>
                  </w:pPr>
                  <w:r>
                    <w:t xml:space="preserve">           </w:t>
                  </w:r>
                  <w:r>
                    <w:t>207,8</w:t>
                  </w:r>
                </w:p>
                <w:p w14:paraId="E3010000">
                  <w:pPr>
                    <w:ind/>
                    <w:jc w:val="center"/>
                  </w:pPr>
                </w:p>
                <w:p w14:paraId="E4010000">
                  <w:pPr>
                    <w:ind/>
                    <w:jc w:val="center"/>
                  </w:pPr>
                </w:p>
                <w:p w14:paraId="E5010000">
                  <w:pPr>
                    <w:ind/>
                    <w:jc w:val="center"/>
                  </w:pPr>
                </w:p>
                <w:p w14:paraId="E6010000">
                  <w:pPr>
                    <w:ind/>
                    <w:jc w:val="center"/>
                  </w:pPr>
                  <w:r>
                    <w:t xml:space="preserve">             </w:t>
                  </w:r>
                  <w:r>
                    <w:t>20,0</w:t>
                  </w:r>
                </w:p>
              </w:tc>
            </w:tr>
            <w:tr>
              <w:trPr>
                <w:trHeight w:hRule="atLeast" w:val="27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E701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E8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9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A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EB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EC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ED01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255,4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EE010000"/>
              </w:tc>
            </w:tr>
            <w:tr>
              <w:trPr>
                <w:trHeight w:hRule="atLeast" w:val="476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EF010000">
                  <w:pPr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0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1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2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F301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F401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F501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255,4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6010000"/>
              </w:tc>
            </w:tr>
            <w:tr>
              <w:trPr>
                <w:trHeight w:hRule="atLeast" w:val="1132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F701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</w:t>
                  </w:r>
                  <w:r>
                    <w:rPr>
                      <w:color w:val="000000"/>
                    </w:rPr>
                    <w:t>на осуществление первичного воинского учета органами местного самоуправления поселений, муниципальных и городских округов</w:t>
                  </w:r>
                  <w:r>
                    <w:t xml:space="preserve">  в рамках непрограммных расходов органов местного самоуправления </w:t>
                  </w:r>
                  <w:r>
                    <w:t xml:space="preserve">Натальевского сельского поселения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8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9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A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FB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00 </w:t>
                  </w:r>
                  <w:r>
                    <w:rPr>
                      <w:color w:val="000000"/>
                    </w:rPr>
                    <w:t>5118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FC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FD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253,3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E010000"/>
              </w:tc>
            </w:tr>
            <w:tr>
              <w:trPr>
                <w:trHeight w:hRule="atLeast" w:val="1133"/>
              </w:trPr>
              <w:tc>
                <w:tcPr>
                  <w:tcW w:type="dxa" w:w="5676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FF01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</w:t>
                  </w:r>
                  <w:r>
                    <w:rPr>
                      <w:color w:val="000000"/>
                    </w:rPr>
                    <w:t>на осуществление первичного воинского учета органами местного самоуправления поселений, муниципальных и городских округов</w:t>
                  </w:r>
                  <w:r>
                    <w:t xml:space="preserve">  в рамках непрограммных расходов органов местного самоуправления </w:t>
                  </w:r>
                  <w:r>
                    <w:t xml:space="preserve">Натальевского сельского поселения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type="dxa" w:w="709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00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1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2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03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00 </w:t>
                  </w:r>
                  <w:r>
                    <w:rPr>
                      <w:color w:val="000000"/>
                    </w:rPr>
                    <w:t>5118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04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05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2,1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06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0702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08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9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A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0B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0C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0D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941,9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0E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0F02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10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1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2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09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13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14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15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941,9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6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1702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 "</w:t>
                  </w:r>
                  <w:r>
                    <w:rPr>
                      <w:color w:val="000000"/>
                    </w:rPr>
                    <w:t>Развитие транспортной инфраструктуры</w:t>
                  </w:r>
                  <w:r>
                    <w:rPr>
                      <w:color w:val="000000"/>
                    </w:rPr>
                    <w:t xml:space="preserve"> Натальевского сельского поселения" муниципальной программы Натальевского сельского поселения "Развитие  </w:t>
                  </w:r>
                  <w:r>
                    <w:rPr>
                      <w:color w:val="000000"/>
                    </w:rPr>
                    <w:t>транспортной системы</w:t>
                  </w:r>
                  <w:r>
                    <w:rPr>
                      <w:color w:val="000000"/>
                    </w:rPr>
                    <w:t>"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18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9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A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1B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22400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1C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1D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941,9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E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1F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20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1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05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2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23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24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25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1261,6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26020000"/>
              </w:tc>
            </w:tr>
            <w:tr>
              <w:trPr>
                <w:trHeight w:hRule="atLeast" w:val="223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27020000">
                  <w:pPr>
                    <w:ind/>
                    <w:jc w:val="both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28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9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05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A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2B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2C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2D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1261,6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2E020000"/>
              </w:tc>
            </w:tr>
            <w:tr>
              <w:trPr>
                <w:trHeight w:hRule="atLeast" w:val="7087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2F020000">
                  <w:pPr>
                    <w:ind/>
                    <w:jc w:val="both"/>
                  </w:pPr>
                  <w:r>
                    <w:t xml:space="preserve">Реализация направления расходов в рамках подпрограммы </w:t>
                  </w:r>
                </w:p>
                <w:p w14:paraId="30020000">
                  <w:pPr>
                    <w:ind/>
                    <w:jc w:val="both"/>
                  </w:pPr>
                  <w:r>
                    <w:t>"</w:t>
                  </w:r>
                  <w:r>
                    <w:t>Б</w:t>
                  </w:r>
                  <w:r>
                    <w:t>лагоустройство</w:t>
                  </w:r>
                  <w:r>
                    <w:t xml:space="preserve"> территории </w:t>
                  </w:r>
                  <w:r>
                    <w:t>"   муниципальной программы Натальевского сельского поселения  "</w:t>
                  </w:r>
                  <w:r>
                    <w:t>Благоустройство территории Натальевского сельского поселения</w:t>
                  </w:r>
                  <w:r>
                    <w:t>" (Иные закупки товаров, работ и услуг для государственных (муниципальных) нужд)</w:t>
                  </w:r>
                </w:p>
                <w:p w14:paraId="31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 xml:space="preserve">КУЛЬТУРА, КИНЕМАТОГРАФИЯ </w:t>
                  </w:r>
                </w:p>
                <w:p w14:paraId="32020000">
                  <w:pPr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Культура</w:t>
                  </w:r>
                </w:p>
                <w:p w14:paraId="33020000">
                  <w:pPr>
                    <w:ind/>
                    <w:jc w:val="both"/>
                  </w:pPr>
                  <w:r>
      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в Натальевском сельском поселении"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      </w:r>
                </w:p>
                <w:p w14:paraId="34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С</w:t>
                  </w:r>
                  <w:r>
                    <w:rPr>
                      <w:b w:val="1"/>
                      <w:color w:val="000000"/>
                    </w:rPr>
                    <w:t>ОЦИАЛЬНАЯ ПОЛИТИКА</w:t>
                  </w:r>
                </w:p>
                <w:p w14:paraId="35020000">
                  <w:pPr>
                    <w:ind/>
                    <w:jc w:val="both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Пенсионное обеспечение</w:t>
                  </w:r>
                </w:p>
                <w:p w14:paraId="36020000">
                  <w:pPr>
                    <w:ind/>
                    <w:jc w:val="both"/>
                  </w:pPr>
                  <w:r>
                    <w:t>Выплата ежемесячной доплаты к пенсии отдельным категориям граждан в рамках подпрограммы "</w:t>
                  </w:r>
                  <w:r>
                    <w:t>Пенсии за выслугу лет лицам, замещающим муниципальные должности и должности муниципальной службы, вышедших на пенсию по старости(инвалидности)</w:t>
                  </w:r>
                  <w:r>
                    <w:t xml:space="preserve">» муниципальной программы Натальевского сельского поселения "Социальная поддержка </w:t>
                  </w:r>
                  <w:r>
                    <w:t>лиц замещающих муниципальные должности и должности муниципальной службы</w:t>
                  </w:r>
                  <w:r>
                    <w:t>, вышедших на пенсию по старости (инвалидности) (Социальные выплаты гражданам, кроме публичных нормативных социальных выплат)</w:t>
                  </w:r>
                </w:p>
                <w:p w14:paraId="37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М</w:t>
                  </w:r>
                  <w:r>
                    <w:rPr>
                      <w:b w:val="1"/>
                      <w:color w:val="000000"/>
                    </w:rPr>
                    <w:t>ЕЖБЮДЖЕТНЫЕ ТРАНСФЕРТЫ ОБЩЕГО ХАРАКТЕРА БЮДЖЕТАМ СУБЪЕКТОВ РОССИЙСКОЙ ФЕДЕРАЦИИ И МУНИЦИИПАЛЬНЫХ ОБРАЗОВАНИЙ</w:t>
                  </w:r>
                </w:p>
                <w:p w14:paraId="38020000">
                  <w:pPr>
                    <w:ind/>
                    <w:jc w:val="both"/>
                  </w:pPr>
                  <w:r>
                    <w:rPr>
                      <w:b w:val="1"/>
                      <w:i w:val="1"/>
                      <w:color w:val="00000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39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3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F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  <w:p w14:paraId="40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  <w:p w14:paraId="41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4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8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  <w:p w14:paraId="49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  <w:p w14:paraId="4A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4B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4C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4D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4E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4F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50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51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52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5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4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  <w:p w14:paraId="55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56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5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58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  <w:r>
                    <w:rPr>
                      <w:i w:val="1"/>
                      <w:color w:val="000000"/>
                    </w:rPr>
                    <w:t>05</w:t>
                  </w:r>
                </w:p>
                <w:p w14:paraId="59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5A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5B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5C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5D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5E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08</w:t>
                  </w:r>
                </w:p>
                <w:p w14:paraId="5F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08</w:t>
                  </w:r>
                </w:p>
                <w:p w14:paraId="60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  <w:r>
                    <w:rPr>
                      <w:i w:val="1"/>
                      <w:color w:val="000000"/>
                    </w:rPr>
                    <w:t>08</w:t>
                  </w:r>
                </w:p>
                <w:p w14:paraId="61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2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3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4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5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6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6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10</w:t>
                  </w:r>
                </w:p>
                <w:p w14:paraId="68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10</w:t>
                  </w:r>
                </w:p>
                <w:p w14:paraId="69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  <w:r>
                    <w:rPr>
                      <w:i w:val="1"/>
                      <w:color w:val="000000"/>
                    </w:rPr>
                    <w:t>10</w:t>
                  </w:r>
                </w:p>
                <w:p w14:paraId="6A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B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C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D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6E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6F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70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71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72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73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14</w:t>
                  </w:r>
                </w:p>
                <w:p w14:paraId="74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75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76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77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  <w:p w14:paraId="7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E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01</w:t>
                  </w:r>
                </w:p>
                <w:p w14:paraId="7F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8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6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8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01</w:t>
                  </w:r>
                </w:p>
                <w:p w14:paraId="88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8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B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8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5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96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00 </w:t>
                  </w:r>
                  <w:r>
                    <w:rPr>
                      <w:color w:val="000000"/>
                    </w:rPr>
                    <w:t>9999</w:t>
                  </w:r>
                  <w:r>
                    <w:rPr>
                      <w:color w:val="000000"/>
                    </w:rPr>
                    <w:t>0</w:t>
                  </w:r>
                </w:p>
                <w:p w14:paraId="9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E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11 1 00 00590</w:t>
                  </w:r>
                </w:p>
                <w:p w14:paraId="9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7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00 </w:t>
                  </w:r>
                  <w:r>
                    <w:rPr>
                      <w:color w:val="000000"/>
                    </w:rPr>
                    <w:t>1005</w:t>
                  </w:r>
                  <w:r>
                    <w:rPr>
                      <w:color w:val="000000"/>
                    </w:rPr>
                    <w:t>0</w:t>
                  </w:r>
                </w:p>
                <w:p w14:paraId="A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4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B5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  <w:p w14:paraId="B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D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10</w:t>
                  </w:r>
                </w:p>
                <w:p w14:paraId="B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6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320</w:t>
                  </w:r>
                </w:p>
                <w:p w14:paraId="C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0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D1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1261,6</w:t>
                  </w:r>
                </w:p>
                <w:p w14:paraId="D2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3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4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5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6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7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5087,5</w:t>
                  </w:r>
                </w:p>
                <w:p w14:paraId="D8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5087,5</w:t>
                  </w:r>
                </w:p>
                <w:p w14:paraId="D9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5087,5</w:t>
                  </w:r>
                </w:p>
                <w:p w14:paraId="DA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B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C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D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E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F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0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319,7</w:t>
                  </w:r>
                </w:p>
                <w:p w14:paraId="E1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319,7</w:t>
                  </w:r>
                </w:p>
                <w:p w14:paraId="E2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319,7</w:t>
                  </w:r>
                </w:p>
                <w:p w14:paraId="E3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4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5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6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7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8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9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EA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</w:p>
                <w:p w14:paraId="EB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</w:p>
                <w:p w14:paraId="EC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53,4</w:t>
                  </w:r>
                </w:p>
                <w:p w14:paraId="ED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  <w:p w14:paraId="EE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  <w:p w14:paraId="EF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53,4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0020000"/>
              </w:tc>
            </w:tr>
            <w:tr>
              <w:trPr>
                <w:trHeight w:hRule="atLeast" w:val="667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F1020000">
                  <w:pPr>
                    <w:ind/>
                    <w:jc w:val="both"/>
                  </w:pPr>
                  <w:r>
                    <w:t>Расходы на предоставление межбюджетных трансфертов из бюджета Натальевского сельского поселения в рамках непрограммных расходов органов местного самоуправления Натальевского сельского поселения  (Иные межбюджетные трансферты)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2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3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4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F5020000">
                  <w:pPr>
                    <w:ind w:firstLine="172" w:left="-172"/>
                    <w:jc w:val="center"/>
                  </w:pPr>
                  <w:r>
                    <w:t>9</w:t>
                  </w:r>
                  <w:r>
                    <w:t xml:space="preserve">9 9 00 </w:t>
                  </w:r>
                  <w:r>
                    <w:t>9999</w:t>
                  </w:r>
                  <w:r>
                    <w:t>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F6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F7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8020000"/>
              </w:tc>
            </w:tr>
            <w:tr>
              <w:trPr>
                <w:trHeight w:hRule="atLeast" w:val="27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F9020000">
                  <w:pPr>
                    <w:rPr>
                      <w:b w:val="1"/>
                      <w:color w:val="000000"/>
                      <w:sz w:val="24"/>
                    </w:rPr>
                  </w:pPr>
                  <w:r>
                    <w:rPr>
                      <w:b w:val="1"/>
                      <w:color w:val="000000"/>
                    </w:rPr>
                    <w:t>ВСЕГО</w:t>
                  </w:r>
                  <w:r>
                    <w:rPr>
                      <w:b w:val="1"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A02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B02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C02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FD02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FE02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FF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13851,8</w:t>
                  </w:r>
                  <w:r>
                    <w:rPr>
                      <w:b w:val="1"/>
                      <w:color w:val="000000"/>
                    </w:rPr>
                    <w:t>»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00030000"/>
              </w:tc>
            </w:tr>
          </w:tbl>
          <w:p w14:paraId="01030000">
            <w:pPr>
              <w:ind/>
              <w:jc w:val="right"/>
            </w:pPr>
          </w:p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0"/>
            <w:gridSpan w:val="15"/>
            <w:tcBorders>
              <w:top w:sz="4" w:val="nil"/>
              <w:left w:sz="4" w:val="nil"/>
              <w:bottom w:sz="4" w:val="nil"/>
            </w:tcBorders>
            <w:shd w:fill="auto" w:val="clear"/>
          </w:tcPr>
          <w:p w14:paraId="02030000">
            <w:pPr>
              <w:ind/>
              <w:jc w:val="right"/>
            </w:pPr>
            <w:r>
              <w:t xml:space="preserve"> </w:t>
            </w:r>
          </w:p>
          <w:p w14:paraId="03030000">
            <w:pPr>
              <w:ind/>
              <w:jc w:val="right"/>
            </w:pPr>
            <w:r>
              <w:t xml:space="preserve"> </w:t>
            </w:r>
            <w:r>
              <w:t xml:space="preserve">Приложение </w:t>
            </w:r>
            <w:r>
              <w:t>3</w:t>
            </w:r>
          </w:p>
          <w:p w14:paraId="04030000">
            <w:pPr>
              <w:ind/>
              <w:jc w:val="right"/>
            </w:pPr>
            <w:r>
              <w:t xml:space="preserve"> к Решению Собрания депутатов Натальевского сельского поселения</w:t>
            </w:r>
          </w:p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0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30000">
            <w:pPr>
              <w:ind/>
              <w:jc w:val="right"/>
            </w:pPr>
            <w:r>
              <w:t xml:space="preserve">"Об </w:t>
            </w:r>
            <w:r>
              <w:t xml:space="preserve"> утверждении </w:t>
            </w:r>
            <w:r>
              <w:t>отчет</w:t>
            </w:r>
            <w:r>
              <w:t>а</w:t>
            </w:r>
            <w:r>
              <w:t xml:space="preserve"> об исполнении бюджета</w:t>
            </w:r>
            <w:r>
              <w:t xml:space="preserve"> Натальевского сельского поселения</w:t>
            </w:r>
          </w:p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0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30000">
            <w:pPr>
              <w:ind/>
              <w:jc w:val="right"/>
            </w:pPr>
            <w:r>
              <w:t xml:space="preserve"> Неклиновского района </w:t>
            </w:r>
            <w:r>
              <w:t xml:space="preserve">за </w:t>
            </w:r>
            <w:r>
              <w:t>202</w:t>
            </w:r>
            <w:r>
              <w:t>2</w:t>
            </w:r>
            <w:r>
              <w:t xml:space="preserve"> </w:t>
            </w:r>
            <w:r>
              <w:t>год"</w:t>
            </w:r>
          </w:p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30000"/>
        </w:tc>
        <w:tc>
          <w:tcPr>
            <w:tcW w:type="dxa" w:w="8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30000">
            <w:pPr>
              <w:ind/>
              <w:jc w:val="center"/>
            </w:pPr>
          </w:p>
        </w:tc>
        <w:tc>
          <w:tcPr>
            <w:tcW w:type="dxa" w:w="75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30000">
            <w:pPr>
              <w:ind/>
              <w:jc w:val="center"/>
            </w:pPr>
          </w:p>
        </w:tc>
        <w:tc>
          <w:tcPr>
            <w:tcW w:type="dxa" w:w="5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30000">
            <w:pPr>
              <w:ind/>
              <w:jc w:val="both"/>
            </w:pPr>
          </w:p>
        </w:tc>
        <w:tc>
          <w:tcPr>
            <w:tcW w:type="dxa" w:w="56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30000">
            <w:pPr>
              <w:ind/>
              <w:jc w:val="center"/>
            </w:pPr>
          </w:p>
        </w:tc>
        <w:tc>
          <w:tcPr>
            <w:tcW w:type="dxa" w:w="146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30000">
            <w:pPr>
              <w:ind/>
              <w:jc w:val="center"/>
            </w:pPr>
          </w:p>
        </w:tc>
      </w:tr>
      <w:tr>
        <w:trPr>
          <w:trHeight w:hRule="atLeast" w:val="375"/>
        </w:trPr>
        <w:tc>
          <w:tcPr>
            <w:tcW w:type="dxa" w:w="371"/>
          </w:tcPr>
          <w:p/>
        </w:tc>
        <w:tc>
          <w:tcPr>
            <w:tcW w:type="dxa" w:w="7661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РАСХОДЫ БЮДЖЕТА </w:t>
            </w:r>
            <w:r>
              <w:rPr>
                <w:b w:val="1"/>
              </w:rPr>
              <w:t>НАТАЛЬЕВСКОГО СЕЛЬСКОГО ПОСЕЛЕНИЯ</w:t>
            </w:r>
            <w:r>
              <w:rPr>
                <w:b w:val="1"/>
              </w:rPr>
              <w:t xml:space="preserve"> НЕКЛИНОВСКОГО РАЙОНА</w:t>
            </w:r>
            <w:r>
              <w:rPr>
                <w:b w:val="1"/>
              </w:rPr>
              <w:t xml:space="preserve"> ПО РАЗДЕЛАМ И ПОДРАЗДЕЛАМ</w:t>
            </w:r>
          </w:p>
        </w:tc>
        <w:tc>
          <w:tcPr>
            <w:tcW w:type="dxa" w:w="611"/>
          </w:tcPr>
          <w:p/>
        </w:tc>
        <w:tc>
          <w:tcPr>
            <w:tcW w:type="dxa" w:w="22"/>
          </w:tcPr>
          <w:p/>
        </w:tc>
        <w:tc>
          <w:tcPr>
            <w:tcW w:type="dxa" w:w="200"/>
          </w:tcPr>
          <w:p/>
        </w:tc>
        <w:tc>
          <w:tcPr>
            <w:tcW w:type="dxa" w:w="530"/>
          </w:tcPr>
          <w:p/>
        </w:tc>
        <w:tc>
          <w:tcPr>
            <w:tcW w:type="dxa" w:w="279"/>
          </w:tcPr>
          <w:p/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7661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 ЗА </w:t>
            </w:r>
            <w:r>
              <w:rPr>
                <w:b w:val="1"/>
              </w:rPr>
              <w:t>202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ГОД</w:t>
            </w:r>
          </w:p>
        </w:tc>
        <w:tc>
          <w:tcPr>
            <w:tcW w:type="dxa" w:w="611"/>
          </w:tcPr>
          <w:p/>
        </w:tc>
        <w:tc>
          <w:tcPr>
            <w:tcW w:type="dxa" w:w="22"/>
          </w:tcPr>
          <w:p/>
        </w:tc>
        <w:tc>
          <w:tcPr>
            <w:tcW w:type="dxa" w:w="200"/>
          </w:tcPr>
          <w:p/>
        </w:tc>
        <w:tc>
          <w:tcPr>
            <w:tcW w:type="dxa" w:w="530"/>
          </w:tcPr>
          <w:p/>
        </w:tc>
        <w:tc>
          <w:tcPr>
            <w:tcW w:type="dxa" w:w="279"/>
          </w:tcPr>
          <w:p/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98"/>
        </w:trPr>
        <w:tc>
          <w:tcPr>
            <w:tcW w:type="dxa" w:w="371"/>
          </w:tcPr>
          <w:p/>
        </w:tc>
        <w:tc>
          <w:tcPr>
            <w:tcW w:type="dxa" w:w="615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30000"/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0030000">
            <w:pPr>
              <w:ind/>
              <w:jc w:val="center"/>
            </w:pPr>
          </w:p>
        </w:tc>
        <w:tc>
          <w:tcPr>
            <w:tcW w:type="dxa" w:w="34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1030000">
            <w:pPr>
              <w:ind/>
              <w:jc w:val="center"/>
            </w:pPr>
          </w:p>
        </w:tc>
        <w:tc>
          <w:tcPr>
            <w:tcW w:type="dxa" w:w="1233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2030000">
            <w:pPr>
              <w:ind/>
              <w:jc w:val="right"/>
            </w:pPr>
            <w:r>
              <w:t xml:space="preserve"> (тыс.</w:t>
            </w:r>
            <w:r>
              <w:t>рублей)</w:t>
            </w:r>
          </w:p>
        </w:tc>
        <w:tc>
          <w:tcPr>
            <w:tcW w:type="dxa" w:w="530"/>
          </w:tcPr>
          <w:p/>
        </w:tc>
        <w:tc>
          <w:tcPr>
            <w:tcW w:type="dxa" w:w="279"/>
          </w:tcPr>
          <w:p/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52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1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</w:t>
            </w:r>
            <w:r>
              <w:rPr>
                <w:b w:val="1"/>
                <w:color w:val="000000"/>
              </w:rPr>
              <w:t>аименование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1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Рз</w:t>
            </w:r>
          </w:p>
        </w:tc>
        <w:tc>
          <w:tcPr>
            <w:tcW w:type="dxa" w:w="7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1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</w:t>
            </w:r>
          </w:p>
        </w:tc>
        <w:tc>
          <w:tcPr>
            <w:tcW w:type="dxa" w:w="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1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ЦСР</w:t>
            </w:r>
          </w:p>
        </w:tc>
        <w:tc>
          <w:tcPr>
            <w:tcW w:type="dxa" w:w="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1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ВР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1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Кассовое исполнение</w:t>
            </w:r>
          </w:p>
        </w:tc>
      </w:tr>
      <w:tr>
        <w:trPr>
          <w:trHeight w:hRule="atLeast" w:val="147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tcBorders>
              <w:top w:color="000000" w:sz="4" w:val="single"/>
            </w:tcBorders>
            <w:shd w:fill="auto" w:val="clear"/>
          </w:tcPr>
          <w:p w14:paraId="19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811"/>
            <w:gridSpan w:val="2"/>
            <w:tcBorders>
              <w:top w:color="000000" w:sz="4" w:val="single"/>
            </w:tcBorders>
            <w:shd w:fill="auto" w:val="clear"/>
          </w:tcPr>
          <w:p w14:paraId="1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52"/>
            <w:gridSpan w:val="3"/>
            <w:tcBorders>
              <w:top w:color="000000" w:sz="4" w:val="single"/>
            </w:tcBorders>
            <w:shd w:fill="auto" w:val="clear"/>
          </w:tcPr>
          <w:p w14:paraId="1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36"/>
            <w:gridSpan w:val="3"/>
            <w:tcBorders>
              <w:top w:color="000000" w:sz="4" w:val="single"/>
            </w:tcBorders>
            <w:shd w:fill="auto" w:val="clear"/>
          </w:tcPr>
          <w:p w14:paraId="1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gridSpan w:val="3"/>
            <w:tcBorders>
              <w:top w:color="000000" w:sz="4" w:val="single"/>
            </w:tcBorders>
            <w:shd w:fill="auto" w:val="clear"/>
          </w:tcPr>
          <w:p w14:paraId="1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65"/>
            <w:tcBorders>
              <w:top w:color="000000" w:sz="4" w:val="single"/>
            </w:tcBorders>
            <w:shd w:fill="FFFFFF" w:val="clear"/>
          </w:tcPr>
          <w:p w14:paraId="1E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5932,3</w:t>
            </w:r>
          </w:p>
        </w:tc>
      </w:tr>
      <w:tr>
        <w:trPr>
          <w:trHeight w:hRule="atLeast" w:val="95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1F03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20030000">
            <w:pPr>
              <w:ind/>
              <w:jc w:val="both"/>
            </w:pPr>
            <w:r>
              <w:t>Другие общегосударственные расходы</w:t>
            </w:r>
          </w:p>
        </w:tc>
        <w:tc>
          <w:tcPr>
            <w:tcW w:type="dxa" w:w="811"/>
            <w:gridSpan w:val="2"/>
            <w:shd w:fill="auto" w:val="clear"/>
          </w:tcPr>
          <w:p w14:paraId="21030000">
            <w:pPr>
              <w:ind/>
              <w:jc w:val="center"/>
            </w:pPr>
            <w:r>
              <w:t>01</w:t>
            </w:r>
          </w:p>
          <w:p w14:paraId="22030000">
            <w:pPr>
              <w:ind/>
              <w:jc w:val="center"/>
            </w:pPr>
          </w:p>
          <w:p w14:paraId="23030000">
            <w:pPr>
              <w:ind/>
              <w:jc w:val="center"/>
            </w:pPr>
          </w:p>
          <w:p w14:paraId="2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52"/>
            <w:gridSpan w:val="3"/>
            <w:shd w:fill="auto" w:val="clear"/>
          </w:tcPr>
          <w:p w14:paraId="25030000">
            <w:pPr>
              <w:ind/>
              <w:jc w:val="center"/>
            </w:pPr>
            <w:r>
              <w:t>04</w:t>
            </w:r>
          </w:p>
          <w:p w14:paraId="26030000">
            <w:pPr>
              <w:ind/>
              <w:jc w:val="center"/>
            </w:pPr>
          </w:p>
          <w:p w14:paraId="27030000">
            <w:pPr>
              <w:ind/>
              <w:jc w:val="center"/>
            </w:pPr>
          </w:p>
          <w:p w14:paraId="28030000">
            <w:pPr>
              <w:ind/>
              <w:jc w:val="center"/>
            </w:pPr>
            <w:r>
              <w:t>13</w:t>
            </w:r>
          </w:p>
        </w:tc>
        <w:tc>
          <w:tcPr>
            <w:tcW w:type="dxa" w:w="536"/>
            <w:gridSpan w:val="3"/>
            <w:shd w:fill="auto" w:val="clear"/>
          </w:tcPr>
          <w:p w14:paraId="2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gridSpan w:val="3"/>
            <w:shd w:fill="auto" w:val="clear"/>
          </w:tcPr>
          <w:p w14:paraId="2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FFFFFF" w:val="clear"/>
          </w:tcPr>
          <w:p w14:paraId="2B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5704,5</w:t>
            </w:r>
          </w:p>
          <w:p w14:paraId="2C030000">
            <w:pPr>
              <w:ind/>
              <w:jc w:val="right"/>
              <w:rPr>
                <w:b w:val="1"/>
                <w:i w:val="1"/>
                <w:color w:val="000000"/>
              </w:rPr>
            </w:pPr>
          </w:p>
          <w:p w14:paraId="2D030000">
            <w:pPr>
              <w:ind/>
              <w:jc w:val="right"/>
              <w:rPr>
                <w:b w:val="1"/>
                <w:i w:val="1"/>
                <w:color w:val="000000"/>
              </w:rPr>
            </w:pPr>
          </w:p>
          <w:p w14:paraId="2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227,8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2F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11"/>
            <w:gridSpan w:val="2"/>
            <w:shd w:fill="auto" w:val="clear"/>
          </w:tcPr>
          <w:p w14:paraId="3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52"/>
            <w:gridSpan w:val="3"/>
            <w:shd w:fill="auto" w:val="clear"/>
          </w:tcPr>
          <w:p w14:paraId="31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36"/>
            <w:gridSpan w:val="3"/>
            <w:shd w:fill="auto" w:val="clear"/>
          </w:tcPr>
          <w:p w14:paraId="32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7"/>
            <w:gridSpan w:val="3"/>
            <w:shd w:fill="auto" w:val="clear"/>
          </w:tcPr>
          <w:p w14:paraId="33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465"/>
            <w:shd w:fill="auto" w:val="clear"/>
            <w:vAlign w:val="bottom"/>
          </w:tcPr>
          <w:p w14:paraId="3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255.4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35030000">
            <w:pPr>
              <w:ind/>
              <w:jc w:val="both"/>
              <w:rPr>
                <w:b w:val="1"/>
              </w:rPr>
            </w:pPr>
            <w:r>
              <w:t>Мобилизационная и вневойсковая подготовка</w:t>
            </w:r>
          </w:p>
        </w:tc>
        <w:tc>
          <w:tcPr>
            <w:tcW w:type="dxa" w:w="811"/>
            <w:gridSpan w:val="2"/>
            <w:shd w:fill="auto" w:val="clear"/>
          </w:tcPr>
          <w:p w14:paraId="36030000">
            <w:pPr>
              <w:ind/>
              <w:jc w:val="center"/>
            </w:pPr>
            <w:r>
              <w:t>02</w:t>
            </w:r>
          </w:p>
        </w:tc>
        <w:tc>
          <w:tcPr>
            <w:tcW w:type="dxa" w:w="752"/>
            <w:gridSpan w:val="3"/>
            <w:shd w:fill="auto" w:val="clear"/>
          </w:tcPr>
          <w:p w14:paraId="3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36"/>
            <w:gridSpan w:val="3"/>
            <w:shd w:fill="auto" w:val="clear"/>
          </w:tcPr>
          <w:p w14:paraId="38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7"/>
            <w:gridSpan w:val="3"/>
            <w:shd w:fill="auto" w:val="clear"/>
          </w:tcPr>
          <w:p w14:paraId="39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465"/>
            <w:shd w:fill="auto" w:val="clear"/>
            <w:vAlign w:val="bottom"/>
          </w:tcPr>
          <w:p w14:paraId="3A030000">
            <w:pPr>
              <w:ind/>
              <w:jc w:val="right"/>
            </w:pPr>
            <w:r>
              <w:t>255.4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3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811"/>
            <w:gridSpan w:val="2"/>
            <w:shd w:fill="auto" w:val="clear"/>
          </w:tcPr>
          <w:p w14:paraId="3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52"/>
            <w:gridSpan w:val="3"/>
            <w:shd w:fill="auto" w:val="clear"/>
          </w:tcPr>
          <w:p w14:paraId="3D030000">
            <w:pPr>
              <w:ind/>
              <w:jc w:val="center"/>
            </w:pPr>
          </w:p>
        </w:tc>
        <w:tc>
          <w:tcPr>
            <w:tcW w:type="dxa" w:w="536"/>
            <w:gridSpan w:val="3"/>
            <w:shd w:fill="auto" w:val="clear"/>
          </w:tcPr>
          <w:p w14:paraId="3E030000">
            <w:pPr>
              <w:ind/>
              <w:jc w:val="center"/>
            </w:pPr>
          </w:p>
        </w:tc>
        <w:tc>
          <w:tcPr>
            <w:tcW w:type="dxa" w:w="567"/>
            <w:gridSpan w:val="3"/>
            <w:shd w:fill="auto" w:val="clear"/>
          </w:tcPr>
          <w:p w14:paraId="3F030000">
            <w:pPr>
              <w:ind/>
              <w:jc w:val="center"/>
            </w:pPr>
          </w:p>
        </w:tc>
        <w:tc>
          <w:tcPr>
            <w:tcW w:type="dxa" w:w="1465"/>
            <w:shd w:fill="auto" w:val="clear"/>
            <w:vAlign w:val="bottom"/>
          </w:tcPr>
          <w:p w14:paraId="40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941,9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4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811"/>
            <w:gridSpan w:val="2"/>
            <w:shd w:fill="auto" w:val="clear"/>
          </w:tcPr>
          <w:p w14:paraId="4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752"/>
            <w:gridSpan w:val="3"/>
            <w:shd w:fill="auto" w:val="clear"/>
          </w:tcPr>
          <w:p w14:paraId="43030000">
            <w:pPr>
              <w:ind/>
              <w:jc w:val="center"/>
            </w:pPr>
            <w:r>
              <w:t>09</w:t>
            </w:r>
          </w:p>
        </w:tc>
        <w:tc>
          <w:tcPr>
            <w:tcW w:type="dxa" w:w="536"/>
            <w:gridSpan w:val="3"/>
            <w:shd w:fill="auto" w:val="clear"/>
          </w:tcPr>
          <w:p w14:paraId="44030000">
            <w:pPr>
              <w:ind/>
              <w:jc w:val="center"/>
            </w:pPr>
          </w:p>
        </w:tc>
        <w:tc>
          <w:tcPr>
            <w:tcW w:type="dxa" w:w="567"/>
            <w:gridSpan w:val="3"/>
            <w:shd w:fill="auto" w:val="clear"/>
          </w:tcPr>
          <w:p w14:paraId="45030000">
            <w:pPr>
              <w:ind/>
              <w:jc w:val="center"/>
            </w:pPr>
          </w:p>
        </w:tc>
        <w:tc>
          <w:tcPr>
            <w:tcW w:type="dxa" w:w="1465"/>
            <w:shd w:fill="auto" w:val="clear"/>
            <w:vAlign w:val="bottom"/>
          </w:tcPr>
          <w:p w14:paraId="46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941,9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47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11"/>
            <w:gridSpan w:val="2"/>
            <w:shd w:fill="auto" w:val="clear"/>
          </w:tcPr>
          <w:p w14:paraId="4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52"/>
            <w:gridSpan w:val="3"/>
            <w:shd w:fill="auto" w:val="clear"/>
          </w:tcPr>
          <w:p w14:paraId="49030000">
            <w:pPr>
              <w:ind/>
              <w:jc w:val="center"/>
            </w:pPr>
          </w:p>
        </w:tc>
        <w:tc>
          <w:tcPr>
            <w:tcW w:type="dxa" w:w="536"/>
            <w:gridSpan w:val="3"/>
            <w:shd w:fill="auto" w:val="clear"/>
          </w:tcPr>
          <w:p w14:paraId="4A030000">
            <w:pPr>
              <w:ind/>
              <w:jc w:val="center"/>
            </w:pPr>
          </w:p>
        </w:tc>
        <w:tc>
          <w:tcPr>
            <w:tcW w:type="dxa" w:w="567"/>
            <w:gridSpan w:val="3"/>
            <w:shd w:fill="auto" w:val="clear"/>
          </w:tcPr>
          <w:p w14:paraId="4B030000">
            <w:pPr>
              <w:ind/>
              <w:jc w:val="center"/>
            </w:pPr>
          </w:p>
        </w:tc>
        <w:tc>
          <w:tcPr>
            <w:tcW w:type="dxa" w:w="1465"/>
            <w:shd w:fill="auto" w:val="clear"/>
            <w:vAlign w:val="bottom"/>
          </w:tcPr>
          <w:p w14:paraId="4C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1261,6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4D030000">
            <w:pPr>
              <w:ind/>
              <w:jc w:val="both"/>
              <w:rPr>
                <w:b w:val="1"/>
              </w:rPr>
            </w:pPr>
            <w:r>
              <w:t>Благоустройство</w:t>
            </w:r>
          </w:p>
        </w:tc>
        <w:tc>
          <w:tcPr>
            <w:tcW w:type="dxa" w:w="811"/>
            <w:gridSpan w:val="2"/>
            <w:shd w:fill="auto" w:val="clear"/>
          </w:tcPr>
          <w:p w14:paraId="4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52"/>
            <w:gridSpan w:val="3"/>
            <w:shd w:fill="auto" w:val="clear"/>
          </w:tcPr>
          <w:p w14:paraId="4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36"/>
            <w:gridSpan w:val="3"/>
            <w:shd w:fill="auto" w:val="clear"/>
          </w:tcPr>
          <w:p w14:paraId="50030000">
            <w:pPr>
              <w:ind/>
              <w:jc w:val="center"/>
            </w:pPr>
          </w:p>
        </w:tc>
        <w:tc>
          <w:tcPr>
            <w:tcW w:type="dxa" w:w="567"/>
            <w:gridSpan w:val="3"/>
            <w:shd w:fill="auto" w:val="clear"/>
          </w:tcPr>
          <w:p w14:paraId="5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</w:tcPr>
          <w:p w14:paraId="52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53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Культура, кинематография </w:t>
            </w:r>
          </w:p>
        </w:tc>
        <w:tc>
          <w:tcPr>
            <w:tcW w:type="dxa" w:w="811"/>
            <w:gridSpan w:val="2"/>
            <w:shd w:fill="auto" w:val="clear"/>
          </w:tcPr>
          <w:p w14:paraId="5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52"/>
            <w:gridSpan w:val="3"/>
            <w:shd w:fill="auto" w:val="clear"/>
          </w:tcPr>
          <w:p w14:paraId="5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36"/>
            <w:gridSpan w:val="3"/>
            <w:shd w:fill="auto" w:val="clear"/>
          </w:tcPr>
          <w:p w14:paraId="5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gridSpan w:val="3"/>
            <w:shd w:fill="auto" w:val="clear"/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65"/>
            <w:shd w:fill="auto" w:val="clear"/>
            <w:vAlign w:val="bottom"/>
          </w:tcPr>
          <w:p w14:paraId="58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5087,5</w:t>
            </w:r>
          </w:p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5903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11"/>
            <w:gridSpan w:val="2"/>
            <w:shd w:fill="auto" w:val="clear"/>
          </w:tcPr>
          <w:p w14:paraId="5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52"/>
            <w:gridSpan w:val="3"/>
            <w:shd w:fill="auto" w:val="clear"/>
          </w:tcPr>
          <w:p w14:paraId="5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36"/>
            <w:gridSpan w:val="3"/>
            <w:shd w:fill="auto" w:val="clear"/>
          </w:tcPr>
          <w:p w14:paraId="5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gridSpan w:val="3"/>
            <w:shd w:fill="auto" w:val="clear"/>
          </w:tcPr>
          <w:p w14:paraId="5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</w:tcPr>
          <w:p w14:paraId="5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5087,5</w:t>
            </w:r>
          </w:p>
        </w:tc>
      </w:tr>
      <w:tr>
        <w:trPr>
          <w:trHeight w:hRule="atLeast" w:val="12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5F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</w:t>
            </w:r>
            <w:r>
              <w:rPr>
                <w:b w:val="1"/>
              </w:rPr>
              <w:t>оциальная политика</w:t>
            </w:r>
          </w:p>
        </w:tc>
        <w:tc>
          <w:tcPr>
            <w:tcW w:type="dxa" w:w="811"/>
            <w:gridSpan w:val="2"/>
            <w:shd w:fill="auto" w:val="clear"/>
          </w:tcPr>
          <w:p w14:paraId="6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52"/>
            <w:gridSpan w:val="3"/>
            <w:shd w:fill="auto" w:val="clear"/>
          </w:tcPr>
          <w:p w14:paraId="6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36"/>
            <w:gridSpan w:val="3"/>
            <w:shd w:fill="auto" w:val="clear"/>
          </w:tcPr>
          <w:p w14:paraId="6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gridSpan w:val="3"/>
            <w:shd w:fill="auto" w:val="clear"/>
          </w:tcPr>
          <w:p w14:paraId="6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  <w:vAlign w:val="bottom"/>
          </w:tcPr>
          <w:p w14:paraId="64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319,7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8"/>
          </w:tcPr>
          <w:p/>
        </w:tc>
        <w:tc>
          <w:tcPr>
            <w:tcW w:type="dxa" w:w="6060"/>
            <w:gridSpan w:val="8"/>
            <w:shd w:fill="auto" w:val="clear"/>
          </w:tcPr>
          <w:p w14:paraId="65030000">
            <w:pPr>
              <w:ind/>
              <w:jc w:val="both"/>
            </w:pPr>
            <w:r>
              <w:t>Пенсионное обеспечение</w:t>
            </w:r>
          </w:p>
          <w:p w14:paraId="6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14:paraId="67030000">
            <w:pPr>
              <w:ind/>
              <w:jc w:val="both"/>
            </w:pPr>
            <w:r>
              <w:t>Прочие межбюджетные трансферты общего характера</w:t>
            </w:r>
          </w:p>
          <w:p w14:paraId="68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11"/>
            <w:gridSpan w:val="2"/>
            <w:shd w:fill="auto" w:val="clear"/>
          </w:tcPr>
          <w:p w14:paraId="69030000">
            <w:pPr>
              <w:ind/>
              <w:jc w:val="center"/>
            </w:pPr>
            <w:r>
              <w:t>10</w:t>
            </w:r>
          </w:p>
          <w:p w14:paraId="6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  <w:p w14:paraId="6B030000">
            <w:pPr>
              <w:ind/>
              <w:jc w:val="center"/>
            </w:pPr>
          </w:p>
          <w:p w14:paraId="6C030000">
            <w:pPr>
              <w:ind/>
              <w:jc w:val="center"/>
            </w:pPr>
            <w:r>
              <w:t>14</w:t>
            </w:r>
          </w:p>
          <w:p w14:paraId="6D030000"/>
        </w:tc>
        <w:tc>
          <w:tcPr>
            <w:tcW w:type="dxa" w:w="752"/>
            <w:gridSpan w:val="3"/>
            <w:shd w:fill="auto" w:val="clear"/>
          </w:tcPr>
          <w:p w14:paraId="6E030000">
            <w:pPr>
              <w:ind/>
              <w:jc w:val="center"/>
            </w:pPr>
            <w:r>
              <w:t>01</w:t>
            </w:r>
          </w:p>
          <w:p w14:paraId="6F030000">
            <w:pPr>
              <w:ind/>
              <w:jc w:val="center"/>
            </w:pPr>
          </w:p>
          <w:p w14:paraId="70030000">
            <w:pPr>
              <w:ind/>
              <w:jc w:val="center"/>
            </w:pPr>
          </w:p>
          <w:p w14:paraId="7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36"/>
            <w:gridSpan w:val="3"/>
            <w:shd w:fill="auto" w:val="clear"/>
          </w:tcPr>
          <w:p w14:paraId="7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gridSpan w:val="3"/>
            <w:shd w:fill="auto" w:val="clear"/>
          </w:tcPr>
          <w:p w14:paraId="7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</w:tcPr>
          <w:p w14:paraId="74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  <w:p w14:paraId="75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53,4</w:t>
            </w:r>
          </w:p>
          <w:p w14:paraId="76030000">
            <w:pPr>
              <w:ind/>
              <w:jc w:val="right"/>
              <w:rPr>
                <w:color w:val="000000"/>
              </w:rPr>
            </w:pPr>
          </w:p>
          <w:p w14:paraId="77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  <w:p w14:paraId="78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13851,8</w:t>
            </w:r>
          </w:p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5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30000">
            <w:pPr>
              <w:ind/>
              <w:jc w:val="center"/>
            </w:pPr>
          </w:p>
        </w:tc>
        <w:tc>
          <w:tcPr>
            <w:tcW w:type="dxa" w:w="7604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30000">
            <w:pPr>
              <w:ind/>
              <w:jc w:val="right"/>
            </w:pPr>
            <w:r>
              <w:t>Приложение</w:t>
            </w:r>
            <w:r>
              <w:t xml:space="preserve"> 4</w:t>
            </w:r>
          </w:p>
          <w:p w14:paraId="7B030000">
            <w:pPr>
              <w:ind/>
              <w:jc w:val="right"/>
            </w:pPr>
            <w:r>
              <w:t>к Решению Собрани</w:t>
            </w:r>
            <w:r>
              <w:t>я депутатов Натальевского сельского поселения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5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30000">
            <w:pPr>
              <w:ind/>
              <w:jc w:val="center"/>
            </w:pPr>
          </w:p>
        </w:tc>
        <w:tc>
          <w:tcPr>
            <w:tcW w:type="dxa" w:w="7604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30000">
            <w:pPr>
              <w:ind/>
              <w:jc w:val="right"/>
            </w:pPr>
            <w:r>
              <w:t xml:space="preserve">"Об </w:t>
            </w:r>
            <w:r>
              <w:t xml:space="preserve"> утверждении </w:t>
            </w:r>
            <w:r>
              <w:t>отчет</w:t>
            </w:r>
            <w:r>
              <w:t>а</w:t>
            </w:r>
            <w:r>
              <w:t xml:space="preserve"> об исполнении бюджета </w:t>
            </w:r>
            <w:r>
              <w:t>Натальевского сельского поселения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5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30000">
            <w:pPr>
              <w:ind/>
              <w:jc w:val="center"/>
            </w:pPr>
          </w:p>
        </w:tc>
        <w:tc>
          <w:tcPr>
            <w:tcW w:type="dxa" w:w="7604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30000">
            <w:pPr>
              <w:ind/>
              <w:jc w:val="right"/>
            </w:pPr>
            <w:r>
              <w:t xml:space="preserve">Неклиновского района </w:t>
            </w:r>
            <w:r>
              <w:t xml:space="preserve">за </w:t>
            </w:r>
            <w:r>
              <w:t>202</w:t>
            </w:r>
            <w:r>
              <w:t>2</w:t>
            </w:r>
            <w:r>
              <w:t xml:space="preserve"> </w:t>
            </w:r>
            <w:r>
              <w:t>год"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5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30000">
            <w:pPr>
              <w:ind/>
              <w:jc w:val="center"/>
            </w:pPr>
          </w:p>
        </w:tc>
        <w:tc>
          <w:tcPr>
            <w:tcW w:type="dxa" w:w="589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30000">
            <w:pPr>
              <w:ind/>
              <w:jc w:val="right"/>
            </w:pPr>
          </w:p>
        </w:tc>
        <w:tc>
          <w:tcPr>
            <w:tcW w:type="dxa" w:w="171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30000">
            <w:pPr>
              <w:ind/>
              <w:jc w:val="right"/>
            </w:pP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09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761"/>
            <w:gridSpan w:val="20"/>
            <w:tcBorders>
              <w:top w:sz="4" w:val="nil"/>
              <w:left w:sz="4" w:val="nil"/>
              <w:right w:sz="4" w:val="nil"/>
            </w:tcBorders>
            <w:shd w:fill="auto" w:val="clear"/>
          </w:tcPr>
          <w:p w14:paraId="8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Источники финансирования дефицита бюджета Натальевского сельского Неклиновского района поселения по кодам классификации</w:t>
            </w:r>
          </w:p>
          <w:p w14:paraId="84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4"/>
              </w:rPr>
              <w:t xml:space="preserve">  источников финансирования дефицита бюджета, за </w:t>
            </w: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761"/>
            <w:gridSpan w:val="2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5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9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БК РФ</w:t>
            </w:r>
          </w:p>
        </w:tc>
        <w:tc>
          <w:tcPr>
            <w:tcW w:type="dxa" w:w="560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17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Сумма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color="000000" w:sz="4" w:val="single"/>
            </w:tcBorders>
            <w:shd w:fill="auto" w:val="clear"/>
          </w:tcPr>
          <w:p w14:paraId="89030000">
            <w:pPr>
              <w:ind/>
              <w:jc w:val="center"/>
            </w:pPr>
            <w:r>
              <w:t>951 90 00 00 00 00 0000 000</w:t>
            </w:r>
          </w:p>
          <w:p w14:paraId="8A030000">
            <w:pPr>
              <w:ind/>
              <w:jc w:val="center"/>
            </w:pPr>
            <w:r>
              <w:t>951 01 00 00 00 00 0000 000</w:t>
            </w:r>
          </w:p>
        </w:tc>
        <w:tc>
          <w:tcPr>
            <w:tcW w:type="dxa" w:w="5605"/>
            <w:gridSpan w:val="7"/>
            <w:tcBorders>
              <w:top w:color="000000" w:sz="4" w:val="single"/>
            </w:tcBorders>
            <w:shd w:fill="auto" w:val="clear"/>
          </w:tcPr>
          <w:p w14:paraId="8B030000">
            <w:r>
              <w:t>И</w:t>
            </w:r>
            <w:r>
              <w:t>сточники финансирования дефицит</w:t>
            </w:r>
            <w:r>
              <w:t>ов</w:t>
            </w:r>
            <w:r>
              <w:t xml:space="preserve"> бюджет</w:t>
            </w:r>
            <w:r>
              <w:t>ов</w:t>
            </w:r>
            <w:r>
              <w:t xml:space="preserve"> </w:t>
            </w:r>
            <w:r>
              <w:t>-всего</w:t>
            </w:r>
          </w:p>
          <w:p w14:paraId="8C030000">
            <w:r>
              <w:t>Изменение остатков средств</w:t>
            </w:r>
          </w:p>
        </w:tc>
        <w:tc>
          <w:tcPr>
            <w:tcW w:type="dxa" w:w="1714"/>
            <w:gridSpan w:val="7"/>
            <w:tcBorders>
              <w:top w:color="000000" w:sz="4" w:val="single"/>
            </w:tcBorders>
            <w:shd w:fill="auto" w:val="clear"/>
          </w:tcPr>
          <w:p w14:paraId="8D030000">
            <w:pPr>
              <w:ind/>
              <w:jc w:val="right"/>
            </w:pPr>
            <w:r>
              <w:t>-</w:t>
            </w:r>
            <w:r>
              <w:t>857,</w:t>
            </w:r>
            <w:r>
              <w:t>6</w:t>
            </w:r>
          </w:p>
          <w:p w14:paraId="8E030000">
            <w:pPr>
              <w:ind/>
              <w:jc w:val="right"/>
            </w:pPr>
            <w:r>
              <w:t>-</w:t>
            </w:r>
            <w:r>
              <w:t>857,</w:t>
            </w:r>
            <w:r>
              <w:t>6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8F030000">
            <w:pPr>
              <w:ind/>
              <w:jc w:val="center"/>
            </w:pPr>
            <w:r>
              <w:t>9</w:t>
            </w:r>
            <w:r>
              <w:t>51</w:t>
            </w:r>
            <w:r>
              <w:t xml:space="preserve"> 01 05 00 00 00 0000 000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90030000">
            <w:r>
              <w:t>Изменение остатков средств на счетах по учету средств бюджета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91030000">
            <w:pPr>
              <w:ind/>
              <w:jc w:val="right"/>
            </w:pPr>
            <w:r>
              <w:t>-</w:t>
            </w:r>
            <w:r>
              <w:t>857,</w:t>
            </w:r>
            <w:r>
              <w:t>6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92030000">
            <w:pPr>
              <w:ind/>
              <w:jc w:val="center"/>
            </w:pPr>
            <w:r>
              <w:t>9</w:t>
            </w:r>
            <w:r>
              <w:t>51</w:t>
            </w:r>
            <w:r>
              <w:t xml:space="preserve"> 01 05 00 00 00 0000 500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93030000">
            <w:r>
              <w:t>Увеличение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94030000">
            <w:pPr>
              <w:ind/>
              <w:jc w:val="right"/>
            </w:pPr>
            <w:r>
              <w:t>-</w:t>
            </w:r>
            <w:r>
              <w:t>14873,7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95030000">
            <w:pPr>
              <w:ind/>
              <w:jc w:val="center"/>
            </w:pPr>
            <w:r>
              <w:t>951 01 05 02 00 00 0000 500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96030000">
            <w:r>
              <w:t>Увеличение прочих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97030000">
            <w:pPr>
              <w:ind/>
              <w:jc w:val="right"/>
            </w:pPr>
            <w:r>
              <w:t>-</w:t>
            </w:r>
            <w:r>
              <w:t>14873,7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98030000">
            <w:pPr>
              <w:ind/>
              <w:jc w:val="center"/>
            </w:pPr>
            <w:r>
              <w:t>951 01 05 02 01 00 0000 510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99030000">
            <w:r>
              <w:t>Увеличение прочих остатков денежных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9A030000">
            <w:pPr>
              <w:ind/>
              <w:jc w:val="right"/>
            </w:pPr>
            <w:r>
              <w:t>-</w:t>
            </w:r>
            <w:r>
              <w:t>14873,7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9B030000">
            <w:pPr>
              <w:ind/>
              <w:jc w:val="center"/>
            </w:pPr>
            <w:r>
              <w:t>951 01 05 02 01 10 0000 510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9C030000">
            <w:r>
              <w:t>Увеличение прочих остатков денежных средств бюджетов поселений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9D030000">
            <w:pPr>
              <w:ind/>
              <w:jc w:val="right"/>
            </w:pPr>
            <w:r>
              <w:t>-</w:t>
            </w:r>
            <w:r>
              <w:t>14873,7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9E030000">
            <w:pPr>
              <w:ind/>
              <w:jc w:val="center"/>
            </w:pPr>
            <w:r>
              <w:t>951 01 05 00 00 00 0000 600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9F030000">
            <w:r>
              <w:t>Уменьшение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A0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A1030000">
            <w:pPr>
              <w:ind/>
              <w:jc w:val="center"/>
            </w:pPr>
            <w:r>
              <w:t>951 01 05 02 00 00 0000 600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A2030000">
            <w:r>
              <w:t>Уменьшение прочих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A3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A4030000">
            <w:pPr>
              <w:ind/>
              <w:jc w:val="center"/>
            </w:pPr>
            <w:r>
              <w:t>951 01 05 02 01 00 0000 610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A5030000">
            <w:r>
              <w:t>Уменьшение прочих остатков денежных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A6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442"/>
            <w:gridSpan w:val="6"/>
            <w:tcBorders>
              <w:top w:sz="4" w:val="nil"/>
            </w:tcBorders>
            <w:shd w:fill="auto" w:val="clear"/>
          </w:tcPr>
          <w:p w14:paraId="A7030000">
            <w:pPr>
              <w:ind/>
              <w:jc w:val="center"/>
            </w:pPr>
            <w:r>
              <w:t>951 01 05 02 01 10 0000 610</w:t>
            </w:r>
          </w:p>
        </w:tc>
        <w:tc>
          <w:tcPr>
            <w:tcW w:type="dxa" w:w="5605"/>
            <w:gridSpan w:val="7"/>
            <w:tcBorders>
              <w:top w:sz="4" w:val="nil"/>
            </w:tcBorders>
            <w:shd w:fill="auto" w:val="clear"/>
          </w:tcPr>
          <w:p w14:paraId="A8030000">
            <w:r>
              <w:t>Уменьшение прочих остатков денежных средств бюджетов  поселений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A9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1636"/>
            <w:gridSpan w:val="3"/>
            <w:tcBorders>
              <w:top w:sz="4" w:val="nil"/>
            </w:tcBorders>
            <w:shd w:fill="auto" w:val="clear"/>
          </w:tcPr>
          <w:p w14:paraId="AA030000">
            <w:pPr>
              <w:ind/>
              <w:jc w:val="center"/>
            </w:pPr>
          </w:p>
        </w:tc>
        <w:tc>
          <w:tcPr>
            <w:tcW w:type="dxa" w:w="6411"/>
            <w:gridSpan w:val="10"/>
            <w:tcBorders>
              <w:top w:sz="4" w:val="nil"/>
            </w:tcBorders>
            <w:shd w:fill="auto" w:val="clear"/>
          </w:tcPr>
          <w:p w14:paraId="AB030000"/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AC030000">
            <w:pPr>
              <w:ind/>
              <w:jc w:val="right"/>
            </w:pPr>
          </w:p>
        </w:tc>
        <w:tc>
          <w:tcPr>
            <w:tcW w:type="dxa" w:w="119"/>
          </w:tcPr>
          <w:p/>
        </w:tc>
        <w:tc>
          <w:tcPr>
            <w:tcW w:type="dxa" w:w="1465"/>
          </w:tcPr>
          <w:p/>
        </w:tc>
      </w:tr>
    </w:tbl>
    <w:p w14:paraId="AD03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Статья 2</w:t>
      </w:r>
    </w:p>
    <w:p w14:paraId="AE030000">
      <w:pPr>
        <w:ind/>
        <w:jc w:val="both"/>
      </w:pPr>
      <w:r>
        <w:tab/>
      </w:r>
      <w:r>
        <w:t>Настоящее Решение вступает в силу со дня его официального опубликования.</w:t>
      </w:r>
    </w:p>
    <w:p w14:paraId="AF030000">
      <w:pPr>
        <w:ind/>
        <w:jc w:val="both"/>
        <w:rPr>
          <w:b w:val="1"/>
        </w:rPr>
      </w:pPr>
      <w:r>
        <w:rPr>
          <w:b w:val="1"/>
        </w:rPr>
        <w:t xml:space="preserve">              Статья 3</w:t>
      </w:r>
    </w:p>
    <w:p w14:paraId="B0030000">
      <w:pPr>
        <w:tabs>
          <w:tab w:leader="none" w:pos="210" w:val="left"/>
        </w:tabs>
        <w:ind/>
        <w:jc w:val="both"/>
      </w:pPr>
      <w:r>
        <w:t xml:space="preserve"> </w:t>
      </w:r>
      <w:r>
        <w:tab/>
      </w:r>
      <w:r>
        <w:tab/>
      </w:r>
      <w: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t xml:space="preserve">  </w:t>
      </w:r>
      <w:r>
        <w:t>Бондаренко А.Н.).</w:t>
      </w:r>
      <w:r>
        <w:t xml:space="preserve">       </w:t>
      </w:r>
    </w:p>
    <w:p w14:paraId="B1030000">
      <w:pPr>
        <w:ind/>
        <w:jc w:val="both"/>
      </w:pPr>
    </w:p>
    <w:p w14:paraId="B2030000">
      <w:pPr>
        <w:ind/>
        <w:jc w:val="both"/>
      </w:pPr>
    </w:p>
    <w:p w14:paraId="B3030000">
      <w:pPr>
        <w:ind/>
        <w:jc w:val="both"/>
        <w:rPr>
          <w:b w:val="1"/>
        </w:rPr>
      </w:pPr>
      <w:r>
        <w:rPr>
          <w:b w:val="1"/>
        </w:rPr>
        <w:t xml:space="preserve">                       </w:t>
      </w:r>
      <w:r>
        <w:rPr>
          <w:b w:val="1"/>
        </w:rPr>
        <w:t xml:space="preserve"> </w:t>
      </w:r>
      <w:r>
        <w:rPr>
          <w:b w:val="1"/>
        </w:rPr>
        <w:t>Председатель Собрания депутатов</w:t>
      </w:r>
      <w:r>
        <w:rPr>
          <w:b w:val="1"/>
        </w:rPr>
        <w:t>-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B4030000">
      <w:pPr>
        <w:ind/>
        <w:jc w:val="both"/>
        <w:rPr>
          <w:b w:val="1"/>
        </w:rPr>
      </w:pPr>
      <w:r>
        <w:rPr>
          <w:b w:val="1"/>
        </w:rPr>
        <w:t xml:space="preserve">                        </w:t>
      </w:r>
      <w:r>
        <w:rPr>
          <w:b w:val="1"/>
        </w:rPr>
        <w:t>Глава</w:t>
      </w:r>
      <w:r>
        <w:rPr>
          <w:b w:val="1"/>
        </w:rPr>
        <w:t xml:space="preserve"> </w:t>
      </w:r>
      <w:r>
        <w:rPr>
          <w:b w:val="1"/>
        </w:rPr>
        <w:t>Натальевского сельского поселения</w:t>
      </w:r>
      <w:r>
        <w:rPr>
          <w:b w:val="1"/>
        </w:rPr>
        <w:tab/>
      </w:r>
      <w:r>
        <w:rPr>
          <w:b w:val="1"/>
        </w:rPr>
        <w:t xml:space="preserve">                                </w:t>
      </w:r>
      <w:r>
        <w:rPr>
          <w:b w:val="1"/>
        </w:rPr>
        <w:t>О.В.Прокопенко</w:t>
      </w:r>
    </w:p>
    <w:p w14:paraId="B5030000">
      <w:pPr>
        <w:ind/>
        <w:jc w:val="both"/>
        <w:rPr>
          <w:b w:val="1"/>
        </w:rPr>
      </w:pPr>
      <w:r>
        <w:rPr>
          <w:b w:val="1"/>
        </w:rPr>
        <w:t xml:space="preserve">                                 </w:t>
      </w:r>
    </w:p>
    <w:p w14:paraId="B6030000">
      <w:pPr>
        <w:ind/>
        <w:jc w:val="both"/>
      </w:pPr>
    </w:p>
    <w:p w14:paraId="B7030000">
      <w:pPr>
        <w:ind/>
        <w:jc w:val="both"/>
      </w:pPr>
      <w:r>
        <w:t>село Натальевка</w:t>
      </w:r>
    </w:p>
    <w:p w14:paraId="B8030000">
      <w:pPr>
        <w:ind/>
        <w:jc w:val="both"/>
      </w:pPr>
      <w:r>
        <w:t>«</w:t>
      </w:r>
      <w:r>
        <w:t>_28_</w:t>
      </w:r>
      <w:r>
        <w:t>»</w:t>
      </w:r>
      <w:r>
        <w:t xml:space="preserve"> </w:t>
      </w:r>
      <w:r>
        <w:t>_апреля</w:t>
      </w:r>
      <w:r>
        <w:t xml:space="preserve"> </w:t>
      </w:r>
      <w:r>
        <w:t xml:space="preserve"> </w:t>
      </w:r>
      <w:r>
        <w:t>20</w:t>
      </w:r>
      <w:r>
        <w:t>2</w:t>
      </w:r>
      <w:r>
        <w:t>3</w:t>
      </w:r>
      <w:r>
        <w:t xml:space="preserve"> </w:t>
      </w:r>
      <w:r>
        <w:t xml:space="preserve"> г.</w:t>
      </w:r>
    </w:p>
    <w:p w14:paraId="B9030000">
      <w:pPr>
        <w:ind/>
        <w:jc w:val="both"/>
      </w:pPr>
      <w:r>
        <w:t>№</w:t>
      </w:r>
      <w:r>
        <w:t xml:space="preserve"> </w:t>
      </w:r>
      <w:r>
        <w:t>_42</w:t>
      </w:r>
      <w:r>
        <w:t>_</w:t>
      </w:r>
    </w:p>
    <w:p w14:paraId="BA030000">
      <w:pPr>
        <w:ind/>
        <w:jc w:val="both"/>
      </w:pPr>
    </w:p>
    <w:sectPr>
      <w:pgSz w:h="16838" w:orient="portrait" w:w="11906"/>
      <w:pgMar w:bottom="0" w:footer="720" w:gutter="0" w:header="720" w:left="1134" w:right="567" w:top="56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7_ch" w:type="character">
    <w:name w:val="heading 7"/>
    <w:basedOn w:val="Style_4_ch"/>
    <w:link w:val="Style_7"/>
    <w:rPr>
      <w:rFonts w:ascii="Calibri" w:hAnsi="Calibri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widowControl w:val="0"/>
      <w:ind w:firstLine="1439" w:left="118"/>
      <w:jc w:val="both"/>
    </w:pPr>
    <w:rPr>
      <w:sz w:val="22"/>
    </w:rPr>
  </w:style>
  <w:style w:styleId="Style_10_ch" w:type="character">
    <w:name w:val="List Paragraph"/>
    <w:basedOn w:val="Style_4_ch"/>
    <w:link w:val="Style_10"/>
    <w:rPr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sz w:val="24"/>
    </w:rPr>
  </w:style>
  <w:style w:styleId="Style_11_ch" w:type="character">
    <w:name w:val="heading 3"/>
    <w:basedOn w:val="Style_4_ch"/>
    <w:link w:val="Style_11"/>
    <w:rPr>
      <w:sz w:val="24"/>
    </w:rPr>
  </w:style>
  <w:style w:styleId="Style_12" w:type="paragraph">
    <w:name w:val="heading 1"/>
    <w:basedOn w:val="Style_4"/>
    <w:link w:val="Style_12_ch"/>
    <w:pPr>
      <w:widowControl w:val="0"/>
      <w:ind w:firstLine="0" w:left="284"/>
      <w:jc w:val="center"/>
      <w:outlineLvl w:val="0"/>
    </w:pPr>
    <w:rPr>
      <w:b w:val="1"/>
      <w:sz w:val="24"/>
    </w:rPr>
  </w:style>
  <w:style w:styleId="Style_12_ch" w:type="character">
    <w:name w:val="heading 1"/>
    <w:basedOn w:val="Style_4_ch"/>
    <w:link w:val="Style_12"/>
    <w:rPr>
      <w:b w:val="1"/>
      <w:sz w:val="24"/>
    </w:rPr>
  </w:style>
  <w:style w:styleId="Style_13" w:type="paragraph">
    <w:name w:val="Body Text 2"/>
    <w:basedOn w:val="Style_4"/>
    <w:link w:val="Style_13_ch"/>
    <w:pPr>
      <w:ind/>
      <w:jc w:val="both"/>
    </w:pPr>
    <w:rPr>
      <w:sz w:val="24"/>
    </w:rPr>
  </w:style>
  <w:style w:styleId="Style_13_ch" w:type="character">
    <w:name w:val="Body Text 2"/>
    <w:basedOn w:val="Style_4_ch"/>
    <w:link w:val="Style_13"/>
    <w:rPr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Indent"/>
    <w:basedOn w:val="Style_4"/>
    <w:link w:val="Style_15_ch"/>
    <w:pPr>
      <w:ind w:firstLine="720" w:left="0"/>
      <w:jc w:val="both"/>
    </w:pPr>
    <w:rPr>
      <w:sz w:val="28"/>
    </w:rPr>
  </w:style>
  <w:style w:styleId="Style_15_ch" w:type="character">
    <w:name w:val="Body Text Indent"/>
    <w:basedOn w:val="Style_4_ch"/>
    <w:link w:val="Style_15"/>
    <w:rPr>
      <w:sz w:val="28"/>
    </w:rPr>
  </w:style>
  <w:style w:styleId="Style_16" w:type="paragraph">
    <w:name w:val="heading 5"/>
    <w:basedOn w:val="Style_4"/>
    <w:next w:val="Style_4"/>
    <w:link w:val="Style_16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6_ch" w:type="character">
    <w:name w:val="heading 5"/>
    <w:basedOn w:val="Style_4_ch"/>
    <w:link w:val="Style_16"/>
    <w:rPr>
      <w:b w:val="1"/>
      <w:sz w:val="24"/>
    </w:rPr>
  </w:style>
  <w:style w:styleId="Style_17" w:type="paragraph">
    <w:name w:val="Body Text"/>
    <w:basedOn w:val="Style_4"/>
    <w:link w:val="Style_17_ch"/>
    <w:pPr>
      <w:ind/>
      <w:jc w:val="both"/>
    </w:pPr>
    <w:rPr>
      <w:sz w:val="28"/>
    </w:rPr>
  </w:style>
  <w:style w:styleId="Style_17_ch" w:type="character">
    <w:name w:val="Body Text"/>
    <w:basedOn w:val="Style_4_ch"/>
    <w:link w:val="Style_17"/>
    <w:rPr>
      <w:sz w:val="28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ind/>
      <w:jc w:val="center"/>
      <w:outlineLvl w:val="0"/>
    </w:pPr>
    <w:rPr>
      <w:sz w:val="28"/>
    </w:rPr>
  </w:style>
  <w:style w:styleId="Style_3_ch" w:type="character">
    <w:name w:val="heading 1"/>
    <w:basedOn w:val="Style_4_ch"/>
    <w:link w:val="Style_3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age number"/>
    <w:basedOn w:val="Style_24"/>
    <w:link w:val="Style_23_ch"/>
  </w:style>
  <w:style w:styleId="Style_23_ch" w:type="character">
    <w:name w:val="page number"/>
    <w:basedOn w:val="Style_24_ch"/>
    <w:link w:val="Style_23"/>
  </w:style>
  <w:style w:styleId="Style_25" w:type="paragraph">
    <w:name w:val="footer"/>
    <w:basedOn w:val="Style_4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er"/>
    <w:basedOn w:val="Style_4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Body Text Indent 2"/>
    <w:basedOn w:val="Style_4"/>
    <w:link w:val="Style_30_ch"/>
    <w:pPr>
      <w:ind w:firstLine="900" w:left="0" w:right="76"/>
      <w:jc w:val="both"/>
    </w:pPr>
    <w:rPr>
      <w:sz w:val="28"/>
    </w:rPr>
  </w:style>
  <w:style w:styleId="Style_30_ch" w:type="character">
    <w:name w:val="Body Text Indent 2"/>
    <w:basedOn w:val="Style_4_ch"/>
    <w:link w:val="Style_30"/>
    <w:rPr>
      <w:sz w:val="28"/>
    </w:rPr>
  </w:style>
  <w:style w:styleId="Style_31" w:type="paragraph">
    <w:name w:val="No Spacing"/>
    <w:link w:val="Style_31_ch"/>
    <w:pPr>
      <w:widowControl w:val="0"/>
      <w:ind/>
    </w:pPr>
    <w:rPr>
      <w:sz w:val="22"/>
    </w:rPr>
  </w:style>
  <w:style w:styleId="Style_31_ch" w:type="character">
    <w:name w:val="No Spacing"/>
    <w:link w:val="Style_31"/>
    <w:rPr>
      <w:sz w:val="22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33" w:type="paragraph">
    <w:name w:val="heading 4"/>
    <w:basedOn w:val="Style_4"/>
    <w:next w:val="Style_4"/>
    <w:link w:val="Style_33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3_ch" w:type="character">
    <w:name w:val="heading 4"/>
    <w:basedOn w:val="Style_4_ch"/>
    <w:link w:val="Style_33"/>
    <w:rPr>
      <w:b w:val="1"/>
      <w:sz w:val="28"/>
    </w:rPr>
  </w:style>
  <w:style w:styleId="Style_34" w:type="paragraph">
    <w:name w:val="заголовок 2"/>
    <w:basedOn w:val="Style_4"/>
    <w:next w:val="Style_4"/>
    <w:link w:val="Style_34_ch"/>
    <w:pPr>
      <w:keepNext w:val="1"/>
      <w:ind/>
      <w:jc w:val="center"/>
    </w:pPr>
    <w:rPr>
      <w:sz w:val="28"/>
    </w:rPr>
  </w:style>
  <w:style w:styleId="Style_34_ch" w:type="character">
    <w:name w:val="заголовок 2"/>
    <w:basedOn w:val="Style_4_ch"/>
    <w:link w:val="Style_34"/>
    <w:rPr>
      <w:sz w:val="28"/>
    </w:rPr>
  </w:style>
  <w:style w:styleId="Style_35" w:type="paragraph">
    <w:name w:val="heading 2"/>
    <w:basedOn w:val="Style_4"/>
    <w:next w:val="Style_4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4_ch"/>
    <w:link w:val="Style_35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6" w:type="paragraph">
    <w:name w:val="heading 6"/>
    <w:basedOn w:val="Style_4"/>
    <w:next w:val="Style_4"/>
    <w:link w:val="Style_36_ch"/>
    <w:uiPriority w:val="9"/>
    <w:qFormat/>
    <w:pPr>
      <w:keepNext w:val="1"/>
      <w:ind/>
      <w:jc w:val="both"/>
      <w:outlineLvl w:val="5"/>
    </w:pPr>
    <w:rPr>
      <w:sz w:val="24"/>
    </w:rPr>
  </w:style>
  <w:style w:styleId="Style_36_ch" w:type="character">
    <w:name w:val="heading 6"/>
    <w:basedOn w:val="Style_4_ch"/>
    <w:link w:val="Style_36"/>
    <w:rPr>
      <w:sz w:val="24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2023-07-03T10:35:19Z</dcterms:modified>
</cp:coreProperties>
</file>