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91" w:rsidRDefault="00E82B04" w:rsidP="00E82B04">
      <w:pPr>
        <w:widowControl w:val="0"/>
        <w:jc w:val="right"/>
        <w:rPr>
          <w:rFonts w:ascii="Times New Roman" w:hAnsi="Times New Roman"/>
          <w:sz w:val="28"/>
          <w:szCs w:val="28"/>
        </w:rPr>
      </w:pPr>
      <w:r>
        <w:rPr>
          <w:rFonts w:ascii="Times New Roman" w:hAnsi="Times New Roman"/>
          <w:sz w:val="28"/>
          <w:szCs w:val="28"/>
        </w:rPr>
        <w:t>ПРОЕКТ</w:t>
      </w:r>
    </w:p>
    <w:p w:rsidR="00E82B04" w:rsidRDefault="00E82B04" w:rsidP="00866672">
      <w:pPr>
        <w:widowControl w:val="0"/>
        <w:jc w:val="center"/>
        <w:rPr>
          <w:rFonts w:ascii="Times New Roman" w:hAnsi="Times New Roman"/>
          <w:sz w:val="28"/>
          <w:szCs w:val="28"/>
        </w:rPr>
      </w:pPr>
    </w:p>
    <w:p w:rsidR="00102E31" w:rsidRPr="009D115A" w:rsidRDefault="00102E31" w:rsidP="00102E31">
      <w:pPr>
        <w:rPr>
          <w:rFonts w:ascii="Times New Roman" w:hAnsi="Times New Roman" w:cs="Times New Roman"/>
          <w:b/>
        </w:rPr>
      </w:pPr>
    </w:p>
    <w:p w:rsidR="004816F3" w:rsidRDefault="00102E31" w:rsidP="004816F3">
      <w:pPr>
        <w:rPr>
          <w:b/>
        </w:rPr>
      </w:pPr>
      <w:r w:rsidRPr="00783DA3">
        <w:rPr>
          <w:rFonts w:ascii="Times New Roman" w:hAnsi="Times New Roman" w:cs="Times New Roman"/>
          <w:sz w:val="28"/>
          <w:szCs w:val="28"/>
        </w:rPr>
        <w:t xml:space="preserve">                                        </w:t>
      </w:r>
      <w:r w:rsidR="006A4980" w:rsidRPr="00783DA3">
        <w:rPr>
          <w:rFonts w:ascii="Times New Roman" w:hAnsi="Times New Roman" w:cs="Times New Roman"/>
          <w:sz w:val="28"/>
          <w:szCs w:val="28"/>
        </w:rPr>
        <w:t xml:space="preserve">                 </w:t>
      </w:r>
      <w:r w:rsidRPr="00783DA3">
        <w:rPr>
          <w:rFonts w:ascii="Times New Roman" w:hAnsi="Times New Roman" w:cs="Times New Roman"/>
          <w:sz w:val="28"/>
          <w:szCs w:val="28"/>
        </w:rPr>
        <w:t xml:space="preserve">                </w:t>
      </w:r>
      <w:r w:rsidR="00866672">
        <w:rPr>
          <w:rFonts w:ascii="Times New Roman" w:hAnsi="Times New Roman" w:cs="Times New Roman"/>
          <w:sz w:val="28"/>
          <w:szCs w:val="28"/>
        </w:rPr>
        <w:t xml:space="preserve">         </w:t>
      </w:r>
      <w:r w:rsidR="004816F3">
        <w:rPr>
          <w:sz w:val="32"/>
        </w:rPr>
        <w:t xml:space="preserve">      </w:t>
      </w:r>
    </w:p>
    <w:p w:rsidR="004816F3" w:rsidRPr="00A04C5D" w:rsidRDefault="004816F3" w:rsidP="004816F3">
      <w:pPr>
        <w:pBdr>
          <w:bottom w:val="double" w:sz="12" w:space="1" w:color="auto"/>
        </w:pBdr>
        <w:jc w:val="center"/>
        <w:rPr>
          <w:b/>
          <w:i/>
          <w:szCs w:val="28"/>
        </w:rPr>
      </w:pPr>
      <w:r>
        <w:rPr>
          <w:b/>
          <w:i/>
          <w:noProof/>
          <w:szCs w:val="28"/>
        </w:rPr>
        <w:drawing>
          <wp:anchor distT="0" distB="0" distL="114300" distR="114300" simplePos="0" relativeHeight="251660288" behindDoc="1" locked="0" layoutInCell="1" allowOverlap="1">
            <wp:simplePos x="0" y="0"/>
            <wp:positionH relativeFrom="column">
              <wp:posOffset>2697480</wp:posOffset>
            </wp:positionH>
            <wp:positionV relativeFrom="paragraph">
              <wp:posOffset>-455930</wp:posOffset>
            </wp:positionV>
            <wp:extent cx="736600" cy="949960"/>
            <wp:effectExtent l="19050" t="0" r="6350" b="0"/>
            <wp:wrapNone/>
            <wp:docPr id="2" name="Рисунок 2" descr="Наталье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тальевское СП"/>
                    <pic:cNvPicPr>
                      <a:picLocks noChangeAspect="1" noChangeArrowheads="1"/>
                    </pic:cNvPicPr>
                  </pic:nvPicPr>
                  <pic:blipFill>
                    <a:blip r:embed="rId7" cstate="print"/>
                    <a:srcRect/>
                    <a:stretch>
                      <a:fillRect/>
                    </a:stretch>
                  </pic:blipFill>
                  <pic:spPr bwMode="auto">
                    <a:xfrm>
                      <a:off x="0" y="0"/>
                      <a:ext cx="736600" cy="949960"/>
                    </a:xfrm>
                    <a:prstGeom prst="rect">
                      <a:avLst/>
                    </a:prstGeom>
                    <a:noFill/>
                    <a:ln w="9525">
                      <a:noFill/>
                      <a:miter lim="800000"/>
                      <a:headEnd/>
                      <a:tailEnd/>
                    </a:ln>
                  </pic:spPr>
                </pic:pic>
              </a:graphicData>
            </a:graphic>
          </wp:anchor>
        </w:drawing>
      </w:r>
    </w:p>
    <w:p w:rsidR="004816F3" w:rsidRDefault="004816F3" w:rsidP="004816F3">
      <w:pPr>
        <w:pBdr>
          <w:bottom w:val="double" w:sz="12" w:space="1" w:color="auto"/>
        </w:pBdr>
        <w:jc w:val="center"/>
        <w:rPr>
          <w:b/>
          <w:i/>
          <w:szCs w:val="28"/>
        </w:rPr>
      </w:pPr>
    </w:p>
    <w:p w:rsidR="004816F3" w:rsidRDefault="004816F3" w:rsidP="004816F3">
      <w:pPr>
        <w:pBdr>
          <w:bottom w:val="double" w:sz="12" w:space="1" w:color="auto"/>
        </w:pBdr>
        <w:jc w:val="center"/>
        <w:rPr>
          <w:b/>
          <w:i/>
          <w:szCs w:val="28"/>
        </w:rPr>
      </w:pPr>
    </w:p>
    <w:p w:rsidR="004816F3" w:rsidRPr="004816F3" w:rsidRDefault="004816F3" w:rsidP="004816F3">
      <w:pPr>
        <w:pBdr>
          <w:bottom w:val="double" w:sz="12" w:space="1" w:color="auto"/>
        </w:pBdr>
        <w:jc w:val="center"/>
        <w:rPr>
          <w:rFonts w:ascii="Times New Roman" w:hAnsi="Times New Roman" w:cs="Times New Roman"/>
          <w:b/>
          <w:i/>
          <w:szCs w:val="28"/>
        </w:rPr>
      </w:pPr>
      <w:r w:rsidRPr="004816F3">
        <w:rPr>
          <w:rFonts w:ascii="Times New Roman" w:hAnsi="Times New Roman" w:cs="Times New Roman"/>
          <w:b/>
          <w:i/>
          <w:szCs w:val="28"/>
        </w:rPr>
        <w:t>РОССИЙСКАЯ ФЕДЕРАЦИЯ</w:t>
      </w:r>
    </w:p>
    <w:p w:rsidR="004816F3" w:rsidRPr="004816F3" w:rsidRDefault="004816F3" w:rsidP="004816F3">
      <w:pPr>
        <w:pBdr>
          <w:bottom w:val="double" w:sz="12" w:space="1" w:color="auto"/>
        </w:pBdr>
        <w:jc w:val="center"/>
        <w:rPr>
          <w:rFonts w:ascii="Times New Roman" w:hAnsi="Times New Roman" w:cs="Times New Roman"/>
          <w:b/>
          <w:i/>
          <w:szCs w:val="28"/>
        </w:rPr>
      </w:pPr>
      <w:r w:rsidRPr="004816F3">
        <w:rPr>
          <w:rFonts w:ascii="Times New Roman" w:hAnsi="Times New Roman" w:cs="Times New Roman"/>
          <w:b/>
          <w:i/>
          <w:szCs w:val="28"/>
        </w:rPr>
        <w:t xml:space="preserve">РОСТОВСКАЯ ОБЛАСТЬ </w:t>
      </w:r>
    </w:p>
    <w:p w:rsidR="004816F3" w:rsidRPr="004816F3" w:rsidRDefault="004816F3" w:rsidP="004816F3">
      <w:pPr>
        <w:pBdr>
          <w:bottom w:val="double" w:sz="12" w:space="1" w:color="auto"/>
        </w:pBdr>
        <w:jc w:val="center"/>
        <w:rPr>
          <w:rFonts w:ascii="Times New Roman" w:hAnsi="Times New Roman" w:cs="Times New Roman"/>
          <w:b/>
          <w:i/>
          <w:szCs w:val="28"/>
        </w:rPr>
      </w:pPr>
      <w:r w:rsidRPr="004816F3">
        <w:rPr>
          <w:rFonts w:ascii="Times New Roman" w:hAnsi="Times New Roman" w:cs="Times New Roman"/>
          <w:b/>
          <w:i/>
          <w:szCs w:val="28"/>
        </w:rPr>
        <w:t>НЕКЛИНОВСКИЙ РАЙОН</w:t>
      </w:r>
    </w:p>
    <w:p w:rsidR="004816F3" w:rsidRPr="004816F3" w:rsidRDefault="004816F3" w:rsidP="004816F3">
      <w:pPr>
        <w:pBdr>
          <w:bottom w:val="double" w:sz="12" w:space="1" w:color="auto"/>
        </w:pBdr>
        <w:jc w:val="center"/>
        <w:rPr>
          <w:rFonts w:ascii="Times New Roman" w:hAnsi="Times New Roman" w:cs="Times New Roman"/>
          <w:b/>
          <w:szCs w:val="28"/>
        </w:rPr>
      </w:pPr>
      <w:r w:rsidRPr="004816F3">
        <w:rPr>
          <w:rFonts w:ascii="Times New Roman" w:hAnsi="Times New Roman" w:cs="Times New Roman"/>
          <w:b/>
          <w:szCs w:val="28"/>
        </w:rPr>
        <w:t>Муниципальное образование</w:t>
      </w:r>
    </w:p>
    <w:p w:rsidR="004816F3" w:rsidRPr="004816F3" w:rsidRDefault="004816F3" w:rsidP="004816F3">
      <w:pPr>
        <w:pBdr>
          <w:bottom w:val="double" w:sz="12" w:space="1" w:color="auto"/>
        </w:pBdr>
        <w:jc w:val="center"/>
        <w:rPr>
          <w:rFonts w:ascii="Times New Roman" w:hAnsi="Times New Roman" w:cs="Times New Roman"/>
          <w:b/>
          <w:i/>
          <w:szCs w:val="28"/>
        </w:rPr>
      </w:pPr>
      <w:r w:rsidRPr="004816F3">
        <w:rPr>
          <w:rFonts w:ascii="Times New Roman" w:hAnsi="Times New Roman" w:cs="Times New Roman"/>
          <w:b/>
          <w:i/>
          <w:szCs w:val="28"/>
        </w:rPr>
        <w:t>«Натальевское сельское поселение»</w:t>
      </w:r>
    </w:p>
    <w:p w:rsidR="004816F3" w:rsidRPr="004816F3" w:rsidRDefault="004816F3" w:rsidP="004816F3">
      <w:pPr>
        <w:pBdr>
          <w:bottom w:val="double" w:sz="12" w:space="1" w:color="auto"/>
        </w:pBdr>
        <w:jc w:val="center"/>
        <w:rPr>
          <w:rFonts w:ascii="Times New Roman" w:hAnsi="Times New Roman" w:cs="Times New Roman"/>
          <w:i/>
          <w:szCs w:val="28"/>
        </w:rPr>
      </w:pPr>
      <w:r w:rsidRPr="004816F3">
        <w:rPr>
          <w:rFonts w:ascii="Times New Roman" w:hAnsi="Times New Roman" w:cs="Times New Roman"/>
          <w:b/>
          <w:i/>
          <w:szCs w:val="28"/>
        </w:rPr>
        <w:t>Администрация Натальевского сельского поселения</w:t>
      </w:r>
    </w:p>
    <w:p w:rsidR="004816F3" w:rsidRPr="00A04C5D" w:rsidRDefault="004816F3" w:rsidP="004816F3">
      <w:pPr>
        <w:jc w:val="center"/>
        <w:rPr>
          <w:rFonts w:ascii="Arial" w:hAnsi="Arial"/>
          <w:b/>
          <w:szCs w:val="28"/>
        </w:rPr>
      </w:pPr>
    </w:p>
    <w:p w:rsidR="004816F3" w:rsidRDefault="004816F3" w:rsidP="004816F3">
      <w:pPr>
        <w:jc w:val="center"/>
        <w:rPr>
          <w:rFonts w:ascii="Arial" w:hAnsi="Arial"/>
          <w:b/>
          <w:szCs w:val="28"/>
        </w:rPr>
      </w:pPr>
      <w:r w:rsidRPr="00A04C5D">
        <w:rPr>
          <w:rFonts w:ascii="Arial" w:hAnsi="Arial"/>
          <w:b/>
          <w:szCs w:val="28"/>
        </w:rPr>
        <w:t>ПОСТАНОВЛЕНИЕ</w:t>
      </w:r>
    </w:p>
    <w:p w:rsidR="004816F3" w:rsidRPr="00A04C5D" w:rsidRDefault="004816F3" w:rsidP="004816F3">
      <w:pPr>
        <w:jc w:val="center"/>
        <w:rPr>
          <w:rFonts w:ascii="Arial" w:hAnsi="Arial"/>
          <w:b/>
          <w:szCs w:val="28"/>
        </w:rPr>
      </w:pPr>
    </w:p>
    <w:p w:rsidR="00264435" w:rsidRDefault="00264435" w:rsidP="00264435">
      <w:pPr>
        <w:jc w:val="center"/>
      </w:pPr>
    </w:p>
    <w:p w:rsidR="00264435" w:rsidRPr="00264435" w:rsidRDefault="00264435" w:rsidP="00264435">
      <w:pPr>
        <w:jc w:val="center"/>
        <w:rPr>
          <w:rFonts w:ascii="Times New Roman" w:hAnsi="Times New Roman" w:cs="Times New Roman"/>
          <w:sz w:val="28"/>
          <w:szCs w:val="28"/>
        </w:rPr>
      </w:pPr>
      <w:r w:rsidRPr="00264435">
        <w:rPr>
          <w:rFonts w:ascii="Times New Roman" w:hAnsi="Times New Roman" w:cs="Times New Roman"/>
          <w:sz w:val="28"/>
          <w:szCs w:val="28"/>
        </w:rPr>
        <w:t>с. Натальевка</w:t>
      </w:r>
    </w:p>
    <w:p w:rsidR="00102E31" w:rsidRPr="00783DA3" w:rsidRDefault="00102E31" w:rsidP="004816F3">
      <w:pPr>
        <w:jc w:val="center"/>
        <w:rPr>
          <w:rFonts w:ascii="Times New Roman" w:hAnsi="Times New Roman" w:cs="Times New Roman"/>
          <w:sz w:val="28"/>
          <w:szCs w:val="28"/>
        </w:rPr>
      </w:pPr>
    </w:p>
    <w:p w:rsidR="00C6057C" w:rsidRPr="00783DA3" w:rsidRDefault="00102E31" w:rsidP="00102E31">
      <w:pPr>
        <w:rPr>
          <w:rFonts w:ascii="Times New Roman" w:hAnsi="Times New Roman" w:cs="Times New Roman"/>
          <w:bCs/>
          <w:sz w:val="28"/>
          <w:szCs w:val="28"/>
        </w:rPr>
      </w:pPr>
      <w:r w:rsidRPr="00783DA3">
        <w:rPr>
          <w:rFonts w:ascii="Times New Roman" w:hAnsi="Times New Roman" w:cs="Times New Roman"/>
          <w:bCs/>
          <w:sz w:val="28"/>
          <w:szCs w:val="28"/>
        </w:rPr>
        <w:t>О</w:t>
      </w:r>
      <w:r w:rsidR="005B54D9" w:rsidRPr="00783DA3">
        <w:rPr>
          <w:rFonts w:ascii="Times New Roman" w:hAnsi="Times New Roman" w:cs="Times New Roman"/>
          <w:bCs/>
          <w:sz w:val="28"/>
          <w:szCs w:val="28"/>
        </w:rPr>
        <w:t xml:space="preserve">б  утверждении порядка составления и утверждения </w:t>
      </w:r>
    </w:p>
    <w:p w:rsidR="00102E31" w:rsidRPr="00783DA3" w:rsidRDefault="00102E31" w:rsidP="00102E31">
      <w:pPr>
        <w:rPr>
          <w:rFonts w:ascii="Times New Roman" w:hAnsi="Times New Roman" w:cs="Times New Roman"/>
          <w:bCs/>
          <w:sz w:val="28"/>
          <w:szCs w:val="28"/>
        </w:rPr>
      </w:pPr>
      <w:r w:rsidRPr="00783DA3">
        <w:rPr>
          <w:rFonts w:ascii="Times New Roman" w:hAnsi="Times New Roman" w:cs="Times New Roman"/>
          <w:bCs/>
          <w:sz w:val="28"/>
          <w:szCs w:val="28"/>
        </w:rPr>
        <w:t>план</w:t>
      </w:r>
      <w:r w:rsidR="00C6057C" w:rsidRPr="00783DA3">
        <w:rPr>
          <w:rFonts w:ascii="Times New Roman" w:hAnsi="Times New Roman" w:cs="Times New Roman"/>
          <w:bCs/>
          <w:sz w:val="28"/>
          <w:szCs w:val="28"/>
        </w:rPr>
        <w:t>а</w:t>
      </w:r>
      <w:r w:rsidRPr="00783DA3">
        <w:rPr>
          <w:rFonts w:ascii="Times New Roman" w:hAnsi="Times New Roman" w:cs="Times New Roman"/>
          <w:bCs/>
          <w:sz w:val="28"/>
          <w:szCs w:val="28"/>
        </w:rPr>
        <w:t xml:space="preserve"> финансово-хозяйственной </w:t>
      </w:r>
    </w:p>
    <w:p w:rsidR="00102E31" w:rsidRPr="00783DA3" w:rsidRDefault="00102E31" w:rsidP="00102E31">
      <w:pPr>
        <w:rPr>
          <w:rFonts w:ascii="Times New Roman" w:hAnsi="Times New Roman" w:cs="Times New Roman"/>
          <w:bCs/>
          <w:sz w:val="28"/>
          <w:szCs w:val="28"/>
        </w:rPr>
      </w:pPr>
      <w:r w:rsidRPr="00783DA3">
        <w:rPr>
          <w:rFonts w:ascii="Times New Roman" w:hAnsi="Times New Roman" w:cs="Times New Roman"/>
          <w:bCs/>
          <w:sz w:val="28"/>
          <w:szCs w:val="28"/>
        </w:rPr>
        <w:t>деятельности муниципального учреждения</w:t>
      </w:r>
      <w:r w:rsidR="00237585" w:rsidRPr="00783DA3">
        <w:rPr>
          <w:rFonts w:ascii="Times New Roman" w:hAnsi="Times New Roman" w:cs="Times New Roman"/>
          <w:bCs/>
          <w:sz w:val="28"/>
          <w:szCs w:val="28"/>
        </w:rPr>
        <w:t xml:space="preserve"> культуры</w:t>
      </w:r>
      <w:r w:rsidRPr="00783DA3">
        <w:rPr>
          <w:rFonts w:ascii="Times New Roman" w:hAnsi="Times New Roman" w:cs="Times New Roman"/>
          <w:bCs/>
          <w:sz w:val="28"/>
          <w:szCs w:val="28"/>
        </w:rPr>
        <w:t xml:space="preserve"> </w:t>
      </w:r>
    </w:p>
    <w:p w:rsidR="00102E31" w:rsidRPr="00783DA3" w:rsidRDefault="004816F3" w:rsidP="00102E31">
      <w:pPr>
        <w:rPr>
          <w:rFonts w:ascii="Times New Roman" w:hAnsi="Times New Roman" w:cs="Times New Roman"/>
          <w:bCs/>
          <w:sz w:val="28"/>
          <w:szCs w:val="28"/>
        </w:rPr>
      </w:pPr>
      <w:r>
        <w:rPr>
          <w:rFonts w:ascii="Times New Roman" w:hAnsi="Times New Roman" w:cs="Times New Roman"/>
          <w:bCs/>
          <w:sz w:val="28"/>
          <w:szCs w:val="28"/>
        </w:rPr>
        <w:t>Натальевского</w:t>
      </w:r>
      <w:r w:rsidR="00237585" w:rsidRPr="00783DA3">
        <w:rPr>
          <w:rFonts w:ascii="Times New Roman" w:hAnsi="Times New Roman" w:cs="Times New Roman"/>
          <w:bCs/>
          <w:sz w:val="28"/>
          <w:szCs w:val="28"/>
        </w:rPr>
        <w:t xml:space="preserve"> сельского поселения</w:t>
      </w:r>
    </w:p>
    <w:p w:rsidR="00102E31" w:rsidRPr="00783DA3" w:rsidRDefault="00102E31" w:rsidP="00102E31">
      <w:pPr>
        <w:rPr>
          <w:rFonts w:ascii="Times New Roman" w:hAnsi="Times New Roman" w:cs="Times New Roman"/>
          <w:sz w:val="28"/>
          <w:szCs w:val="28"/>
        </w:rPr>
      </w:pPr>
    </w:p>
    <w:p w:rsidR="006A4980" w:rsidRPr="00783DA3" w:rsidRDefault="00782F8D" w:rsidP="006A4980">
      <w:pPr>
        <w:spacing w:line="228" w:lineRule="auto"/>
        <w:ind w:firstLine="709"/>
        <w:jc w:val="both"/>
        <w:rPr>
          <w:rFonts w:ascii="Times New Roman" w:hAnsi="Times New Roman" w:cs="Times New Roman"/>
          <w:kern w:val="2"/>
          <w:sz w:val="28"/>
          <w:szCs w:val="28"/>
        </w:rPr>
      </w:pPr>
      <w:r w:rsidRPr="00783DA3">
        <w:rPr>
          <w:rFonts w:ascii="Times New Roman" w:hAnsi="Times New Roman" w:cs="Times New Roman"/>
          <w:kern w:val="2"/>
          <w:sz w:val="28"/>
          <w:szCs w:val="28"/>
        </w:rPr>
        <w:t xml:space="preserve">В соответствии с </w:t>
      </w:r>
      <w:hyperlink r:id="rId8" w:history="1">
        <w:r w:rsidRPr="00783DA3">
          <w:rPr>
            <w:rFonts w:ascii="Times New Roman" w:hAnsi="Times New Roman" w:cs="Times New Roman"/>
            <w:kern w:val="2"/>
            <w:sz w:val="28"/>
            <w:szCs w:val="28"/>
          </w:rPr>
          <w:t>подпунктом 6 пункта 3.3 статьи 32</w:t>
        </w:r>
      </w:hyperlink>
      <w:r w:rsidRPr="00783DA3">
        <w:rPr>
          <w:rFonts w:ascii="Times New Roman" w:hAnsi="Times New Roman" w:cs="Times New Roman"/>
          <w:kern w:val="2"/>
          <w:sz w:val="28"/>
          <w:szCs w:val="28"/>
        </w:rPr>
        <w:t xml:space="preserve"> Федерального закона от 12 января 1996 г. N 7-ФЗ "О некоммерческих организациях"</w:t>
      </w:r>
      <w:r w:rsidR="00102E31" w:rsidRPr="00783DA3">
        <w:rPr>
          <w:rFonts w:ascii="Times New Roman" w:hAnsi="Times New Roman" w:cs="Times New Roman"/>
          <w:kern w:val="2"/>
          <w:sz w:val="28"/>
          <w:szCs w:val="28"/>
        </w:rPr>
        <w:t>, приказом министерств</w:t>
      </w:r>
      <w:r w:rsidR="00434EC7" w:rsidRPr="00783DA3">
        <w:rPr>
          <w:rFonts w:ascii="Times New Roman" w:hAnsi="Times New Roman" w:cs="Times New Roman"/>
          <w:kern w:val="2"/>
          <w:sz w:val="28"/>
          <w:szCs w:val="28"/>
        </w:rPr>
        <w:t xml:space="preserve">а финансов Российской Федерации </w:t>
      </w:r>
      <w:r w:rsidR="00102E31" w:rsidRPr="00783DA3">
        <w:rPr>
          <w:rFonts w:ascii="Times New Roman" w:hAnsi="Times New Roman" w:cs="Times New Roman"/>
          <w:kern w:val="2"/>
          <w:sz w:val="28"/>
          <w:szCs w:val="28"/>
        </w:rPr>
        <w:t xml:space="preserve">от </w:t>
      </w:r>
      <w:r w:rsidRPr="00783DA3">
        <w:rPr>
          <w:rFonts w:ascii="Times New Roman" w:hAnsi="Times New Roman" w:cs="Times New Roman"/>
          <w:kern w:val="2"/>
          <w:sz w:val="28"/>
          <w:szCs w:val="28"/>
        </w:rPr>
        <w:t>31</w:t>
      </w:r>
      <w:r w:rsidR="00102E31" w:rsidRPr="00783DA3">
        <w:rPr>
          <w:rFonts w:ascii="Times New Roman" w:hAnsi="Times New Roman" w:cs="Times New Roman"/>
          <w:kern w:val="2"/>
          <w:sz w:val="28"/>
          <w:szCs w:val="28"/>
        </w:rPr>
        <w:t>.0</w:t>
      </w:r>
      <w:r w:rsidRPr="00783DA3">
        <w:rPr>
          <w:rFonts w:ascii="Times New Roman" w:hAnsi="Times New Roman" w:cs="Times New Roman"/>
          <w:kern w:val="2"/>
          <w:sz w:val="28"/>
          <w:szCs w:val="28"/>
        </w:rPr>
        <w:t>8</w:t>
      </w:r>
      <w:r w:rsidR="00102E31" w:rsidRPr="00783DA3">
        <w:rPr>
          <w:rFonts w:ascii="Times New Roman" w:hAnsi="Times New Roman" w:cs="Times New Roman"/>
          <w:kern w:val="2"/>
          <w:sz w:val="28"/>
          <w:szCs w:val="28"/>
        </w:rPr>
        <w:t>.201</w:t>
      </w:r>
      <w:r w:rsidRPr="00783DA3">
        <w:rPr>
          <w:rFonts w:ascii="Times New Roman" w:hAnsi="Times New Roman" w:cs="Times New Roman"/>
          <w:kern w:val="2"/>
          <w:sz w:val="28"/>
          <w:szCs w:val="28"/>
        </w:rPr>
        <w:t>8</w:t>
      </w:r>
      <w:r w:rsidR="00102E31" w:rsidRPr="00783DA3">
        <w:rPr>
          <w:rFonts w:ascii="Times New Roman" w:hAnsi="Times New Roman" w:cs="Times New Roman"/>
          <w:kern w:val="2"/>
          <w:sz w:val="28"/>
          <w:szCs w:val="28"/>
        </w:rPr>
        <w:t xml:space="preserve"> № </w:t>
      </w:r>
      <w:r w:rsidRPr="00783DA3">
        <w:rPr>
          <w:rFonts w:ascii="Times New Roman" w:hAnsi="Times New Roman" w:cs="Times New Roman"/>
          <w:kern w:val="2"/>
          <w:sz w:val="28"/>
          <w:szCs w:val="28"/>
        </w:rPr>
        <w:t>1</w:t>
      </w:r>
      <w:r w:rsidR="00102E31" w:rsidRPr="00783DA3">
        <w:rPr>
          <w:rFonts w:ascii="Times New Roman" w:hAnsi="Times New Roman" w:cs="Times New Roman"/>
          <w:kern w:val="2"/>
          <w:sz w:val="28"/>
          <w:szCs w:val="28"/>
        </w:rPr>
        <w:t>8</w:t>
      </w:r>
      <w:r w:rsidRPr="00783DA3">
        <w:rPr>
          <w:rFonts w:ascii="Times New Roman" w:hAnsi="Times New Roman" w:cs="Times New Roman"/>
          <w:kern w:val="2"/>
          <w:sz w:val="28"/>
          <w:szCs w:val="28"/>
        </w:rPr>
        <w:t>6</w:t>
      </w:r>
      <w:r w:rsidR="00102E31" w:rsidRPr="00783DA3">
        <w:rPr>
          <w:rFonts w:ascii="Times New Roman" w:hAnsi="Times New Roman" w:cs="Times New Roman"/>
          <w:kern w:val="2"/>
          <w:sz w:val="28"/>
          <w:szCs w:val="28"/>
        </w:rPr>
        <w:t xml:space="preserve">н «О требованиях к </w:t>
      </w:r>
      <w:r w:rsidRPr="00783DA3">
        <w:rPr>
          <w:rFonts w:ascii="Times New Roman" w:hAnsi="Times New Roman" w:cs="Times New Roman"/>
          <w:kern w:val="2"/>
          <w:sz w:val="28"/>
          <w:szCs w:val="28"/>
        </w:rPr>
        <w:t xml:space="preserve">составлению и утверждению </w:t>
      </w:r>
      <w:r w:rsidR="00102E31" w:rsidRPr="00783DA3">
        <w:rPr>
          <w:rFonts w:ascii="Times New Roman" w:hAnsi="Times New Roman" w:cs="Times New Roman"/>
          <w:kern w:val="2"/>
          <w:sz w:val="28"/>
          <w:szCs w:val="28"/>
        </w:rPr>
        <w:t>план</w:t>
      </w:r>
      <w:r w:rsidRPr="00783DA3">
        <w:rPr>
          <w:rFonts w:ascii="Times New Roman" w:hAnsi="Times New Roman" w:cs="Times New Roman"/>
          <w:kern w:val="2"/>
          <w:sz w:val="28"/>
          <w:szCs w:val="28"/>
        </w:rPr>
        <w:t>а</w:t>
      </w:r>
      <w:r w:rsidR="00102E31" w:rsidRPr="00783DA3">
        <w:rPr>
          <w:rFonts w:ascii="Times New Roman" w:hAnsi="Times New Roman" w:cs="Times New Roman"/>
          <w:kern w:val="2"/>
          <w:sz w:val="28"/>
          <w:szCs w:val="28"/>
        </w:rPr>
        <w:t xml:space="preserve"> финансово-хозяйственной деятельности государственного (муниципального) учреждения»</w:t>
      </w:r>
      <w:r w:rsidR="00237585" w:rsidRPr="00783DA3">
        <w:rPr>
          <w:rFonts w:ascii="Times New Roman" w:hAnsi="Times New Roman" w:cs="Times New Roman"/>
          <w:kern w:val="2"/>
          <w:sz w:val="28"/>
          <w:szCs w:val="28"/>
        </w:rPr>
        <w:t xml:space="preserve">, </w:t>
      </w:r>
      <w:r w:rsidR="006A4980" w:rsidRPr="00783DA3">
        <w:rPr>
          <w:rFonts w:ascii="Times New Roman" w:hAnsi="Times New Roman" w:cs="Times New Roman"/>
          <w:sz w:val="28"/>
          <w:szCs w:val="28"/>
        </w:rPr>
        <w:t>руководствуясь пунктом</w:t>
      </w:r>
      <w:r w:rsidR="006A4980" w:rsidRPr="00783DA3">
        <w:rPr>
          <w:rFonts w:ascii="Times New Roman" w:hAnsi="Times New Roman" w:cs="Times New Roman"/>
          <w:kern w:val="2"/>
          <w:sz w:val="28"/>
          <w:szCs w:val="28"/>
        </w:rPr>
        <w:t xml:space="preserve"> подпунктом </w:t>
      </w:r>
      <w:r w:rsidR="006A4980" w:rsidRPr="00264435">
        <w:rPr>
          <w:rFonts w:ascii="Times New Roman" w:hAnsi="Times New Roman" w:cs="Times New Roman"/>
          <w:color w:val="auto"/>
          <w:kern w:val="2"/>
          <w:sz w:val="28"/>
          <w:szCs w:val="28"/>
        </w:rPr>
        <w:t>11 пункта 2  статьи 30</w:t>
      </w:r>
      <w:r w:rsidR="006A4980" w:rsidRPr="00783DA3">
        <w:rPr>
          <w:rFonts w:ascii="Times New Roman" w:hAnsi="Times New Roman" w:cs="Times New Roman"/>
          <w:kern w:val="2"/>
          <w:sz w:val="28"/>
          <w:szCs w:val="28"/>
          <w:vertAlign w:val="superscript"/>
        </w:rPr>
        <w:t xml:space="preserve">   </w:t>
      </w:r>
      <w:r w:rsidR="006A4980" w:rsidRPr="00783DA3">
        <w:rPr>
          <w:rFonts w:ascii="Times New Roman" w:hAnsi="Times New Roman" w:cs="Times New Roman"/>
          <w:kern w:val="2"/>
          <w:sz w:val="28"/>
          <w:szCs w:val="28"/>
        </w:rPr>
        <w:t>Устава Муниципального образования  «</w:t>
      </w:r>
      <w:r w:rsidR="004816F3">
        <w:rPr>
          <w:rFonts w:ascii="Times New Roman" w:hAnsi="Times New Roman" w:cs="Times New Roman"/>
          <w:kern w:val="2"/>
          <w:sz w:val="28"/>
          <w:szCs w:val="28"/>
        </w:rPr>
        <w:t xml:space="preserve">Натальевское сельское поселение», Администрация Натальевского сельского поселения </w:t>
      </w:r>
      <w:r w:rsidR="004816F3" w:rsidRPr="004816F3">
        <w:rPr>
          <w:rFonts w:ascii="Times New Roman" w:hAnsi="Times New Roman" w:cs="Times New Roman"/>
          <w:b/>
          <w:kern w:val="2"/>
          <w:sz w:val="28"/>
          <w:szCs w:val="28"/>
        </w:rPr>
        <w:t>постановляет</w:t>
      </w:r>
      <w:r w:rsidR="004816F3">
        <w:rPr>
          <w:rFonts w:ascii="Times New Roman" w:hAnsi="Times New Roman" w:cs="Times New Roman"/>
          <w:kern w:val="2"/>
          <w:sz w:val="28"/>
          <w:szCs w:val="28"/>
        </w:rPr>
        <w:t>:</w:t>
      </w:r>
    </w:p>
    <w:p w:rsidR="00782F8D" w:rsidRPr="00783DA3" w:rsidRDefault="00102E31" w:rsidP="00782F8D">
      <w:pPr>
        <w:ind w:firstLine="709"/>
        <w:jc w:val="both"/>
        <w:rPr>
          <w:rFonts w:ascii="Times New Roman" w:hAnsi="Times New Roman" w:cs="Times New Roman"/>
          <w:sz w:val="28"/>
          <w:szCs w:val="28"/>
        </w:rPr>
      </w:pPr>
      <w:r w:rsidRPr="00783DA3">
        <w:rPr>
          <w:rFonts w:ascii="Times New Roman" w:hAnsi="Times New Roman" w:cs="Times New Roman"/>
          <w:sz w:val="28"/>
          <w:szCs w:val="28"/>
        </w:rPr>
        <w:t>1.</w:t>
      </w:r>
      <w:r w:rsidR="00782F8D" w:rsidRPr="00783DA3">
        <w:rPr>
          <w:rFonts w:ascii="Times New Roman" w:hAnsi="Times New Roman" w:cs="Times New Roman"/>
          <w:sz w:val="28"/>
          <w:szCs w:val="28"/>
        </w:rPr>
        <w:t xml:space="preserve"> </w:t>
      </w:r>
      <w:r w:rsidRPr="00783DA3">
        <w:rPr>
          <w:rFonts w:ascii="Times New Roman" w:hAnsi="Times New Roman" w:cs="Times New Roman"/>
          <w:sz w:val="28"/>
          <w:szCs w:val="28"/>
        </w:rPr>
        <w:t xml:space="preserve">Утвердить </w:t>
      </w:r>
      <w:r w:rsidR="005B54D9" w:rsidRPr="00783DA3">
        <w:rPr>
          <w:rFonts w:ascii="Times New Roman" w:hAnsi="Times New Roman" w:cs="Times New Roman"/>
          <w:sz w:val="28"/>
          <w:szCs w:val="28"/>
        </w:rPr>
        <w:t>порядок</w:t>
      </w:r>
      <w:r w:rsidRPr="00783DA3">
        <w:rPr>
          <w:rFonts w:ascii="Times New Roman" w:hAnsi="Times New Roman" w:cs="Times New Roman"/>
          <w:sz w:val="28"/>
          <w:szCs w:val="28"/>
        </w:rPr>
        <w:t xml:space="preserve"> </w:t>
      </w:r>
      <w:r w:rsidR="005B54D9" w:rsidRPr="00783DA3">
        <w:rPr>
          <w:rFonts w:ascii="Times New Roman" w:hAnsi="Times New Roman" w:cs="Times New Roman"/>
          <w:sz w:val="28"/>
          <w:szCs w:val="28"/>
        </w:rPr>
        <w:t>составлению и утверждения</w:t>
      </w:r>
      <w:r w:rsidR="00782F8D" w:rsidRPr="00783DA3">
        <w:rPr>
          <w:rFonts w:ascii="Times New Roman" w:hAnsi="Times New Roman" w:cs="Times New Roman"/>
          <w:sz w:val="28"/>
          <w:szCs w:val="28"/>
        </w:rPr>
        <w:t xml:space="preserve"> </w:t>
      </w:r>
      <w:r w:rsidRPr="00783DA3">
        <w:rPr>
          <w:rFonts w:ascii="Times New Roman" w:hAnsi="Times New Roman" w:cs="Times New Roman"/>
          <w:sz w:val="28"/>
          <w:szCs w:val="28"/>
        </w:rPr>
        <w:t>план</w:t>
      </w:r>
      <w:r w:rsidR="00782F8D" w:rsidRPr="00783DA3">
        <w:rPr>
          <w:rFonts w:ascii="Times New Roman" w:hAnsi="Times New Roman" w:cs="Times New Roman"/>
          <w:sz w:val="28"/>
          <w:szCs w:val="28"/>
        </w:rPr>
        <w:t>а</w:t>
      </w:r>
      <w:r w:rsidRPr="00783DA3">
        <w:rPr>
          <w:rFonts w:ascii="Times New Roman" w:hAnsi="Times New Roman" w:cs="Times New Roman"/>
          <w:sz w:val="28"/>
          <w:szCs w:val="28"/>
        </w:rPr>
        <w:t xml:space="preserve"> финансово-хозяйственной деятельности муниципального учреждения </w:t>
      </w:r>
      <w:r w:rsidR="00237585" w:rsidRPr="00783DA3">
        <w:rPr>
          <w:rFonts w:ascii="Times New Roman" w:hAnsi="Times New Roman" w:cs="Times New Roman"/>
          <w:sz w:val="28"/>
          <w:szCs w:val="28"/>
        </w:rPr>
        <w:t xml:space="preserve">культуры </w:t>
      </w:r>
      <w:r w:rsidR="004816F3">
        <w:rPr>
          <w:rFonts w:ascii="Times New Roman" w:hAnsi="Times New Roman" w:cs="Times New Roman"/>
          <w:sz w:val="28"/>
          <w:szCs w:val="28"/>
        </w:rPr>
        <w:t>Натальевского</w:t>
      </w:r>
      <w:r w:rsidR="00237585" w:rsidRPr="00783DA3">
        <w:rPr>
          <w:rFonts w:ascii="Times New Roman" w:hAnsi="Times New Roman" w:cs="Times New Roman"/>
          <w:sz w:val="28"/>
          <w:szCs w:val="28"/>
        </w:rPr>
        <w:t xml:space="preserve"> сельского поселения </w:t>
      </w:r>
      <w:r w:rsidRPr="00783DA3">
        <w:rPr>
          <w:rFonts w:ascii="Times New Roman" w:hAnsi="Times New Roman" w:cs="Times New Roman"/>
          <w:sz w:val="28"/>
          <w:szCs w:val="28"/>
        </w:rPr>
        <w:t>согласно приложению.</w:t>
      </w:r>
    </w:p>
    <w:p w:rsidR="00782F8D" w:rsidRPr="00783DA3" w:rsidRDefault="00102E31" w:rsidP="00782F8D">
      <w:pPr>
        <w:ind w:firstLine="709"/>
        <w:jc w:val="both"/>
        <w:rPr>
          <w:rFonts w:ascii="Times New Roman" w:hAnsi="Times New Roman" w:cs="Times New Roman"/>
          <w:sz w:val="28"/>
          <w:szCs w:val="28"/>
        </w:rPr>
      </w:pPr>
      <w:r w:rsidRPr="00783DA3">
        <w:rPr>
          <w:rFonts w:ascii="Times New Roman" w:hAnsi="Times New Roman" w:cs="Times New Roman"/>
          <w:sz w:val="28"/>
          <w:szCs w:val="28"/>
        </w:rPr>
        <w:t>2.</w:t>
      </w:r>
      <w:r w:rsidR="00782F8D" w:rsidRPr="00783DA3">
        <w:rPr>
          <w:rFonts w:ascii="Times New Roman" w:hAnsi="Times New Roman" w:cs="Times New Roman"/>
          <w:sz w:val="28"/>
          <w:szCs w:val="28"/>
        </w:rPr>
        <w:t xml:space="preserve"> </w:t>
      </w:r>
      <w:r w:rsidRPr="00783DA3">
        <w:rPr>
          <w:rFonts w:ascii="Times New Roman" w:hAnsi="Times New Roman" w:cs="Times New Roman"/>
          <w:sz w:val="28"/>
          <w:szCs w:val="28"/>
        </w:rPr>
        <w:t xml:space="preserve">Настоящее постановление применяется </w:t>
      </w:r>
      <w:r w:rsidR="00782F8D" w:rsidRPr="00783DA3">
        <w:rPr>
          <w:rFonts w:ascii="Times New Roman" w:hAnsi="Times New Roman" w:cs="Times New Roman"/>
          <w:sz w:val="28"/>
          <w:szCs w:val="28"/>
        </w:rPr>
        <w:t>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264435" w:rsidRPr="00264435" w:rsidRDefault="00B64AF0" w:rsidP="00264435">
      <w:pPr>
        <w:jc w:val="both"/>
        <w:rPr>
          <w:rFonts w:ascii="Times New Roman" w:hAnsi="Times New Roman"/>
          <w:b/>
          <w:color w:val="auto"/>
          <w:sz w:val="28"/>
          <w:szCs w:val="28"/>
        </w:rPr>
      </w:pPr>
      <w:r w:rsidRPr="00783DA3">
        <w:rPr>
          <w:rFonts w:ascii="Times New Roman" w:hAnsi="Times New Roman" w:cs="Times New Roman"/>
          <w:sz w:val="28"/>
          <w:szCs w:val="28"/>
        </w:rPr>
        <w:t xml:space="preserve">  </w:t>
      </w:r>
      <w:r w:rsidRPr="00264435">
        <w:rPr>
          <w:rFonts w:ascii="Times New Roman" w:hAnsi="Times New Roman" w:cs="Times New Roman"/>
          <w:color w:val="auto"/>
          <w:sz w:val="28"/>
          <w:szCs w:val="28"/>
        </w:rPr>
        <w:t xml:space="preserve">        </w:t>
      </w:r>
      <w:r w:rsidR="003C11E1" w:rsidRPr="00264435">
        <w:rPr>
          <w:rFonts w:ascii="Times New Roman" w:hAnsi="Times New Roman" w:cs="Times New Roman"/>
          <w:color w:val="auto"/>
          <w:sz w:val="28"/>
          <w:szCs w:val="28"/>
        </w:rPr>
        <w:t>3</w:t>
      </w:r>
      <w:r w:rsidR="00102E31" w:rsidRPr="00264435">
        <w:rPr>
          <w:rFonts w:ascii="Times New Roman" w:hAnsi="Times New Roman" w:cs="Times New Roman"/>
          <w:color w:val="auto"/>
          <w:sz w:val="28"/>
          <w:szCs w:val="28"/>
        </w:rPr>
        <w:t>.</w:t>
      </w:r>
      <w:r w:rsidR="00D05C88" w:rsidRPr="00264435">
        <w:rPr>
          <w:rFonts w:ascii="Times New Roman" w:hAnsi="Times New Roman" w:cs="Times New Roman"/>
          <w:color w:val="auto"/>
          <w:sz w:val="28"/>
          <w:szCs w:val="28"/>
        </w:rPr>
        <w:t xml:space="preserve"> </w:t>
      </w:r>
      <w:r w:rsidR="009D4371" w:rsidRPr="00264435">
        <w:rPr>
          <w:rFonts w:ascii="Times New Roman" w:hAnsi="Times New Roman" w:cs="Times New Roman"/>
          <w:color w:val="auto"/>
          <w:sz w:val="28"/>
          <w:szCs w:val="28"/>
        </w:rPr>
        <w:t>Признать утратившим силу</w:t>
      </w:r>
      <w:r w:rsidR="00852273" w:rsidRPr="00264435">
        <w:rPr>
          <w:rFonts w:ascii="Times New Roman" w:hAnsi="Times New Roman" w:cs="Times New Roman"/>
          <w:color w:val="auto"/>
          <w:sz w:val="28"/>
          <w:szCs w:val="28"/>
        </w:rPr>
        <w:t xml:space="preserve"> с 01.01.20</w:t>
      </w:r>
      <w:r w:rsidR="00782F8D" w:rsidRPr="00264435">
        <w:rPr>
          <w:rFonts w:ascii="Times New Roman" w:hAnsi="Times New Roman" w:cs="Times New Roman"/>
          <w:color w:val="auto"/>
          <w:sz w:val="28"/>
          <w:szCs w:val="28"/>
        </w:rPr>
        <w:t>20</w:t>
      </w:r>
      <w:r w:rsidR="00852273" w:rsidRPr="00264435">
        <w:rPr>
          <w:rFonts w:ascii="Times New Roman" w:hAnsi="Times New Roman" w:cs="Times New Roman"/>
          <w:color w:val="auto"/>
          <w:sz w:val="28"/>
          <w:szCs w:val="28"/>
        </w:rPr>
        <w:t xml:space="preserve"> года </w:t>
      </w:r>
      <w:r w:rsidR="009D4371" w:rsidRPr="00264435">
        <w:rPr>
          <w:rFonts w:ascii="Times New Roman" w:hAnsi="Times New Roman" w:cs="Times New Roman"/>
          <w:color w:val="auto"/>
          <w:sz w:val="28"/>
          <w:szCs w:val="28"/>
        </w:rPr>
        <w:t xml:space="preserve">постановление Администрации </w:t>
      </w:r>
      <w:r w:rsidR="004816F3" w:rsidRPr="00264435">
        <w:rPr>
          <w:rFonts w:ascii="Times New Roman" w:hAnsi="Times New Roman" w:cs="Times New Roman"/>
          <w:color w:val="auto"/>
          <w:sz w:val="28"/>
          <w:szCs w:val="28"/>
        </w:rPr>
        <w:t>Натальевского</w:t>
      </w:r>
      <w:r w:rsidR="00237585" w:rsidRPr="00264435">
        <w:rPr>
          <w:rFonts w:ascii="Times New Roman" w:hAnsi="Times New Roman" w:cs="Times New Roman"/>
          <w:color w:val="auto"/>
          <w:sz w:val="28"/>
          <w:szCs w:val="28"/>
        </w:rPr>
        <w:t xml:space="preserve"> сельского поселения </w:t>
      </w:r>
      <w:r w:rsidR="009D4371" w:rsidRPr="00264435">
        <w:rPr>
          <w:rFonts w:ascii="Times New Roman" w:hAnsi="Times New Roman" w:cs="Times New Roman"/>
          <w:color w:val="auto"/>
          <w:sz w:val="28"/>
          <w:szCs w:val="28"/>
        </w:rPr>
        <w:t xml:space="preserve">от </w:t>
      </w:r>
      <w:r w:rsidR="00264435" w:rsidRPr="00264435">
        <w:rPr>
          <w:rFonts w:ascii="Times New Roman" w:hAnsi="Times New Roman" w:cs="Times New Roman"/>
          <w:color w:val="auto"/>
          <w:sz w:val="28"/>
          <w:szCs w:val="28"/>
        </w:rPr>
        <w:t>24</w:t>
      </w:r>
      <w:r w:rsidR="009D4371" w:rsidRPr="00264435">
        <w:rPr>
          <w:rFonts w:ascii="Times New Roman" w:hAnsi="Times New Roman" w:cs="Times New Roman"/>
          <w:color w:val="auto"/>
          <w:sz w:val="28"/>
          <w:szCs w:val="28"/>
        </w:rPr>
        <w:t>.</w:t>
      </w:r>
      <w:r w:rsidR="003C11E1" w:rsidRPr="00264435">
        <w:rPr>
          <w:rFonts w:ascii="Times New Roman" w:hAnsi="Times New Roman" w:cs="Times New Roman"/>
          <w:color w:val="auto"/>
          <w:sz w:val="28"/>
          <w:szCs w:val="28"/>
        </w:rPr>
        <w:t>1</w:t>
      </w:r>
      <w:r w:rsidR="00264435" w:rsidRPr="00264435">
        <w:rPr>
          <w:rFonts w:ascii="Times New Roman" w:hAnsi="Times New Roman" w:cs="Times New Roman"/>
          <w:color w:val="auto"/>
          <w:sz w:val="28"/>
          <w:szCs w:val="28"/>
        </w:rPr>
        <w:t>0</w:t>
      </w:r>
      <w:r w:rsidR="009D4371" w:rsidRPr="00264435">
        <w:rPr>
          <w:rFonts w:ascii="Times New Roman" w:hAnsi="Times New Roman" w:cs="Times New Roman"/>
          <w:color w:val="auto"/>
          <w:sz w:val="28"/>
          <w:szCs w:val="28"/>
        </w:rPr>
        <w:t>.201</w:t>
      </w:r>
      <w:r w:rsidR="00264435" w:rsidRPr="00264435">
        <w:rPr>
          <w:rFonts w:ascii="Times New Roman" w:hAnsi="Times New Roman" w:cs="Times New Roman"/>
          <w:color w:val="auto"/>
          <w:sz w:val="28"/>
          <w:szCs w:val="28"/>
        </w:rPr>
        <w:t>1</w:t>
      </w:r>
      <w:r w:rsidR="00237585" w:rsidRPr="00264435">
        <w:rPr>
          <w:rFonts w:ascii="Times New Roman" w:hAnsi="Times New Roman" w:cs="Times New Roman"/>
          <w:color w:val="auto"/>
          <w:sz w:val="28"/>
          <w:szCs w:val="28"/>
        </w:rPr>
        <w:t xml:space="preserve"> № </w:t>
      </w:r>
      <w:r w:rsidR="00264435" w:rsidRPr="00264435">
        <w:rPr>
          <w:rFonts w:ascii="Times New Roman" w:hAnsi="Times New Roman" w:cs="Times New Roman"/>
          <w:color w:val="auto"/>
          <w:sz w:val="28"/>
          <w:szCs w:val="28"/>
        </w:rPr>
        <w:t>39«</w:t>
      </w:r>
      <w:r w:rsidR="00264435" w:rsidRPr="00264435">
        <w:rPr>
          <w:rFonts w:ascii="Times New Roman" w:hAnsi="Times New Roman" w:cs="Times New Roman"/>
          <w:bCs/>
          <w:color w:val="auto"/>
          <w:sz w:val="28"/>
          <w:szCs w:val="28"/>
        </w:rPr>
        <w:t>Об утверждении Порядка</w:t>
      </w:r>
    </w:p>
    <w:p w:rsidR="009D4371" w:rsidRPr="00264435" w:rsidRDefault="009D4371" w:rsidP="00264435">
      <w:pPr>
        <w:jc w:val="both"/>
        <w:rPr>
          <w:rFonts w:ascii="Times New Roman" w:hAnsi="Times New Roman" w:cs="Times New Roman"/>
          <w:color w:val="auto"/>
          <w:sz w:val="28"/>
          <w:szCs w:val="28"/>
        </w:rPr>
      </w:pPr>
      <w:r w:rsidRPr="00264435">
        <w:rPr>
          <w:rFonts w:ascii="Times New Roman" w:hAnsi="Times New Roman" w:cs="Times New Roman"/>
          <w:color w:val="auto"/>
          <w:sz w:val="28"/>
          <w:szCs w:val="28"/>
        </w:rPr>
        <w:t xml:space="preserve"> </w:t>
      </w:r>
      <w:r w:rsidR="00237585" w:rsidRPr="00264435">
        <w:rPr>
          <w:rFonts w:ascii="Times New Roman" w:hAnsi="Times New Roman" w:cs="Times New Roman"/>
          <w:bCs/>
          <w:color w:val="auto"/>
          <w:sz w:val="28"/>
          <w:szCs w:val="28"/>
        </w:rPr>
        <w:t xml:space="preserve">составления и утверждения   </w:t>
      </w:r>
      <w:r w:rsidR="00264435" w:rsidRPr="00264435">
        <w:rPr>
          <w:rFonts w:ascii="Times New Roman" w:hAnsi="Times New Roman" w:cs="Times New Roman"/>
          <w:bCs/>
          <w:color w:val="auto"/>
          <w:sz w:val="28"/>
          <w:szCs w:val="28"/>
        </w:rPr>
        <w:t>п</w:t>
      </w:r>
      <w:r w:rsidR="00237585" w:rsidRPr="00264435">
        <w:rPr>
          <w:rFonts w:ascii="Times New Roman" w:hAnsi="Times New Roman" w:cs="Times New Roman"/>
          <w:bCs/>
          <w:color w:val="auto"/>
          <w:sz w:val="28"/>
          <w:szCs w:val="28"/>
        </w:rPr>
        <w:t xml:space="preserve">лана финансово-хозяйственной деятельности муниципальных учреждений культуры  </w:t>
      </w:r>
      <w:r w:rsidR="004816F3" w:rsidRPr="00264435">
        <w:rPr>
          <w:rFonts w:ascii="Times New Roman" w:hAnsi="Times New Roman" w:cs="Times New Roman"/>
          <w:bCs/>
          <w:color w:val="auto"/>
          <w:sz w:val="28"/>
          <w:szCs w:val="28"/>
        </w:rPr>
        <w:t>Натальевского</w:t>
      </w:r>
      <w:r w:rsidR="00237585" w:rsidRPr="00264435">
        <w:rPr>
          <w:rFonts w:ascii="Times New Roman" w:hAnsi="Times New Roman" w:cs="Times New Roman"/>
          <w:bCs/>
          <w:color w:val="auto"/>
          <w:sz w:val="28"/>
          <w:szCs w:val="28"/>
        </w:rPr>
        <w:t xml:space="preserve"> сельского поселения</w:t>
      </w:r>
      <w:r w:rsidRPr="00264435">
        <w:rPr>
          <w:rFonts w:ascii="Times New Roman" w:hAnsi="Times New Roman" w:cs="Times New Roman"/>
          <w:color w:val="auto"/>
          <w:sz w:val="28"/>
          <w:szCs w:val="28"/>
        </w:rPr>
        <w:t>».</w:t>
      </w:r>
    </w:p>
    <w:p w:rsidR="005B54D9" w:rsidRPr="00F36F1F" w:rsidRDefault="00783DA3" w:rsidP="00237585">
      <w:pPr>
        <w:jc w:val="both"/>
        <w:rPr>
          <w:rFonts w:ascii="Times New Roman" w:hAnsi="Times New Roman" w:cs="Times New Roman"/>
          <w:sz w:val="28"/>
          <w:szCs w:val="28"/>
        </w:rPr>
      </w:pPr>
      <w:r w:rsidRPr="00783DA3">
        <w:rPr>
          <w:rFonts w:ascii="Times New Roman" w:hAnsi="Times New Roman" w:cs="Times New Roman"/>
          <w:sz w:val="28"/>
          <w:szCs w:val="28"/>
        </w:rPr>
        <w:t xml:space="preserve">          4. </w:t>
      </w:r>
      <w:r w:rsidR="00F36F1F">
        <w:rPr>
          <w:rFonts w:ascii="Times New Roman" w:hAnsi="Times New Roman" w:cs="Times New Roman"/>
          <w:sz w:val="28"/>
          <w:szCs w:val="28"/>
        </w:rPr>
        <w:t>Настоящее Постановление вступает в силу с момента подписания, и распространяется на правоотношения с 01 января 2020 года.</w:t>
      </w:r>
    </w:p>
    <w:p w:rsidR="00434EC7" w:rsidRPr="00783DA3" w:rsidRDefault="00F36F1F" w:rsidP="00237585">
      <w:pPr>
        <w:ind w:firstLine="709"/>
        <w:jc w:val="both"/>
        <w:rPr>
          <w:rFonts w:ascii="Times New Roman" w:hAnsi="Times New Roman" w:cs="Times New Roman"/>
          <w:sz w:val="28"/>
          <w:szCs w:val="28"/>
        </w:rPr>
      </w:pPr>
      <w:r>
        <w:rPr>
          <w:rFonts w:ascii="Times New Roman" w:hAnsi="Times New Roman" w:cs="Times New Roman"/>
          <w:sz w:val="28"/>
          <w:szCs w:val="28"/>
        </w:rPr>
        <w:t>5</w:t>
      </w:r>
      <w:r w:rsidR="00102E31" w:rsidRPr="00783DA3">
        <w:rPr>
          <w:rFonts w:ascii="Times New Roman" w:hAnsi="Times New Roman" w:cs="Times New Roman"/>
          <w:sz w:val="28"/>
          <w:szCs w:val="28"/>
        </w:rPr>
        <w:t>.</w:t>
      </w:r>
      <w:r w:rsidR="00D05C88" w:rsidRPr="00783DA3">
        <w:rPr>
          <w:rFonts w:ascii="Times New Roman" w:hAnsi="Times New Roman" w:cs="Times New Roman"/>
          <w:sz w:val="28"/>
          <w:szCs w:val="28"/>
        </w:rPr>
        <w:t xml:space="preserve"> </w:t>
      </w:r>
      <w:r w:rsidR="00434EC7" w:rsidRPr="00783DA3">
        <w:rPr>
          <w:rFonts w:ascii="Times New Roman" w:hAnsi="Times New Roman" w:cs="Times New Roman"/>
          <w:sz w:val="28"/>
          <w:szCs w:val="28"/>
        </w:rPr>
        <w:t>Контроль за исполнением</w:t>
      </w:r>
      <w:r w:rsidR="004816F3">
        <w:rPr>
          <w:rFonts w:ascii="Times New Roman" w:hAnsi="Times New Roman" w:cs="Times New Roman"/>
          <w:sz w:val="28"/>
          <w:szCs w:val="28"/>
        </w:rPr>
        <w:t xml:space="preserve"> настоящего </w:t>
      </w:r>
      <w:r w:rsidR="00434EC7" w:rsidRPr="00783DA3">
        <w:rPr>
          <w:rFonts w:ascii="Times New Roman" w:hAnsi="Times New Roman" w:cs="Times New Roman"/>
          <w:sz w:val="28"/>
          <w:szCs w:val="28"/>
        </w:rPr>
        <w:t xml:space="preserve"> постановления </w:t>
      </w:r>
      <w:r w:rsidR="004816F3">
        <w:rPr>
          <w:rFonts w:ascii="Times New Roman" w:hAnsi="Times New Roman" w:cs="Times New Roman"/>
          <w:sz w:val="28"/>
          <w:szCs w:val="28"/>
        </w:rPr>
        <w:t>оставляю за собой.</w:t>
      </w:r>
    </w:p>
    <w:p w:rsidR="00102E31" w:rsidRPr="00783DA3" w:rsidRDefault="00102E31" w:rsidP="00102E31">
      <w:pPr>
        <w:tabs>
          <w:tab w:val="left" w:pos="993"/>
        </w:tabs>
        <w:jc w:val="both"/>
        <w:rPr>
          <w:rFonts w:ascii="Times New Roman" w:hAnsi="Times New Roman" w:cs="Times New Roman"/>
          <w:sz w:val="28"/>
          <w:szCs w:val="28"/>
        </w:rPr>
      </w:pPr>
      <w:r w:rsidRPr="00783DA3">
        <w:rPr>
          <w:rFonts w:ascii="Times New Roman" w:hAnsi="Times New Roman" w:cs="Times New Roman"/>
          <w:sz w:val="28"/>
          <w:szCs w:val="28"/>
        </w:rPr>
        <w:t xml:space="preserve">Глава Администрации </w:t>
      </w:r>
    </w:p>
    <w:p w:rsidR="00102E31" w:rsidRPr="00783DA3" w:rsidRDefault="004816F3" w:rsidP="00102E31">
      <w:pPr>
        <w:tabs>
          <w:tab w:val="left" w:pos="993"/>
        </w:tabs>
        <w:jc w:val="both"/>
        <w:rPr>
          <w:rFonts w:ascii="Times New Roman" w:hAnsi="Times New Roman" w:cs="Times New Roman"/>
          <w:sz w:val="28"/>
          <w:szCs w:val="28"/>
        </w:rPr>
      </w:pPr>
      <w:r>
        <w:rPr>
          <w:rFonts w:ascii="Times New Roman" w:hAnsi="Times New Roman" w:cs="Times New Roman"/>
          <w:sz w:val="28"/>
          <w:szCs w:val="28"/>
        </w:rPr>
        <w:t>Натальевского</w:t>
      </w:r>
      <w:r w:rsidR="00237585" w:rsidRPr="00783DA3">
        <w:rPr>
          <w:rFonts w:ascii="Times New Roman" w:hAnsi="Times New Roman" w:cs="Times New Roman"/>
          <w:sz w:val="28"/>
          <w:szCs w:val="28"/>
        </w:rPr>
        <w:t xml:space="preserve"> сельского поселения</w:t>
      </w:r>
      <w:r w:rsidR="00102E31" w:rsidRPr="00783DA3">
        <w:rPr>
          <w:rFonts w:ascii="Times New Roman" w:hAnsi="Times New Roman" w:cs="Times New Roman"/>
          <w:sz w:val="28"/>
          <w:szCs w:val="28"/>
        </w:rPr>
        <w:tab/>
      </w:r>
      <w:r w:rsidR="00102E31" w:rsidRPr="00783DA3">
        <w:rPr>
          <w:rFonts w:ascii="Times New Roman" w:hAnsi="Times New Roman" w:cs="Times New Roman"/>
          <w:sz w:val="28"/>
          <w:szCs w:val="28"/>
        </w:rPr>
        <w:tab/>
        <w:t xml:space="preserve">   </w:t>
      </w:r>
      <w:r w:rsidR="00434EC7" w:rsidRPr="00783DA3">
        <w:rPr>
          <w:rFonts w:ascii="Times New Roman" w:hAnsi="Times New Roman" w:cs="Times New Roman"/>
          <w:sz w:val="28"/>
          <w:szCs w:val="28"/>
        </w:rPr>
        <w:t xml:space="preserve">                                  </w:t>
      </w:r>
      <w:r w:rsidR="00237585" w:rsidRPr="00783DA3">
        <w:rPr>
          <w:rFonts w:ascii="Times New Roman" w:hAnsi="Times New Roman" w:cs="Times New Roman"/>
          <w:sz w:val="28"/>
          <w:szCs w:val="28"/>
        </w:rPr>
        <w:t xml:space="preserve"> </w:t>
      </w:r>
      <w:r>
        <w:rPr>
          <w:rFonts w:ascii="Times New Roman" w:hAnsi="Times New Roman" w:cs="Times New Roman"/>
          <w:sz w:val="28"/>
          <w:szCs w:val="28"/>
        </w:rPr>
        <w:t>А.Г.Чернецкий</w:t>
      </w:r>
    </w:p>
    <w:p w:rsidR="00264435" w:rsidRDefault="00264435" w:rsidP="00102E31">
      <w:pPr>
        <w:suppressAutoHyphens/>
        <w:rPr>
          <w:rFonts w:ascii="Times New Roman" w:hAnsi="Times New Roman" w:cs="Times New Roman"/>
          <w:sz w:val="20"/>
          <w:szCs w:val="20"/>
        </w:rPr>
      </w:pPr>
    </w:p>
    <w:p w:rsidR="00102E31" w:rsidRPr="004816F3" w:rsidRDefault="00434EC7" w:rsidP="00102E31">
      <w:pPr>
        <w:suppressAutoHyphens/>
        <w:rPr>
          <w:rFonts w:ascii="Times New Roman" w:hAnsi="Times New Roman" w:cs="Times New Roman"/>
          <w:sz w:val="20"/>
          <w:szCs w:val="20"/>
        </w:rPr>
      </w:pPr>
      <w:r w:rsidRPr="004816F3">
        <w:rPr>
          <w:rFonts w:ascii="Times New Roman" w:hAnsi="Times New Roman" w:cs="Times New Roman"/>
          <w:sz w:val="20"/>
          <w:szCs w:val="20"/>
        </w:rPr>
        <w:t>Постановление вносит:</w:t>
      </w:r>
    </w:p>
    <w:p w:rsidR="00996039" w:rsidRPr="004816F3" w:rsidRDefault="00237585" w:rsidP="00102E31">
      <w:pPr>
        <w:suppressAutoHyphens/>
        <w:rPr>
          <w:rFonts w:ascii="Times New Roman" w:hAnsi="Times New Roman" w:cs="Times New Roman"/>
          <w:sz w:val="20"/>
          <w:szCs w:val="20"/>
        </w:rPr>
      </w:pPr>
      <w:r w:rsidRPr="004816F3">
        <w:rPr>
          <w:rFonts w:ascii="Times New Roman" w:hAnsi="Times New Roman" w:cs="Times New Roman"/>
          <w:sz w:val="20"/>
          <w:szCs w:val="20"/>
        </w:rPr>
        <w:t>сектор  экономики и финансов</w:t>
      </w:r>
    </w:p>
    <w:p w:rsidR="00E82B04" w:rsidRDefault="00E82B04" w:rsidP="00DE7C91">
      <w:pPr>
        <w:jc w:val="right"/>
        <w:rPr>
          <w:rFonts w:ascii="Times New Roman" w:hAnsi="Times New Roman" w:cs="Times New Roman"/>
        </w:rPr>
      </w:pPr>
    </w:p>
    <w:p w:rsidR="00434EC7" w:rsidRPr="004816F3" w:rsidRDefault="00996039" w:rsidP="00DE7C91">
      <w:pPr>
        <w:jc w:val="right"/>
        <w:rPr>
          <w:rFonts w:ascii="Times New Roman" w:hAnsi="Times New Roman" w:cs="Times New Roman"/>
        </w:rPr>
      </w:pPr>
      <w:r w:rsidRPr="004816F3">
        <w:rPr>
          <w:rFonts w:ascii="Times New Roman" w:hAnsi="Times New Roman" w:cs="Times New Roman"/>
        </w:rPr>
        <w:lastRenderedPageBreak/>
        <w:t xml:space="preserve">Приложение </w:t>
      </w:r>
    </w:p>
    <w:p w:rsidR="00434EC7" w:rsidRPr="00E31818" w:rsidRDefault="00996039" w:rsidP="00434EC7">
      <w:pPr>
        <w:jc w:val="right"/>
        <w:rPr>
          <w:rFonts w:ascii="Times New Roman" w:hAnsi="Times New Roman" w:cs="Times New Roman"/>
        </w:rPr>
      </w:pPr>
      <w:r w:rsidRPr="00E31818">
        <w:rPr>
          <w:rFonts w:ascii="Times New Roman" w:hAnsi="Times New Roman" w:cs="Times New Roman"/>
        </w:rPr>
        <w:t>к постановлению</w:t>
      </w:r>
      <w:r w:rsidR="00434EC7" w:rsidRPr="00E31818">
        <w:rPr>
          <w:rFonts w:ascii="Times New Roman" w:hAnsi="Times New Roman" w:cs="Times New Roman"/>
        </w:rPr>
        <w:t xml:space="preserve"> </w:t>
      </w:r>
      <w:r w:rsidRPr="00E31818">
        <w:rPr>
          <w:rFonts w:ascii="Times New Roman" w:hAnsi="Times New Roman" w:cs="Times New Roman"/>
        </w:rPr>
        <w:t xml:space="preserve">Администрации </w:t>
      </w:r>
    </w:p>
    <w:p w:rsidR="00996039" w:rsidRPr="00E31818" w:rsidRDefault="004816F3" w:rsidP="00434EC7">
      <w:pPr>
        <w:jc w:val="right"/>
        <w:rPr>
          <w:rFonts w:ascii="Times New Roman" w:hAnsi="Times New Roman" w:cs="Times New Roman"/>
        </w:rPr>
      </w:pPr>
      <w:r>
        <w:rPr>
          <w:rFonts w:ascii="Times New Roman" w:hAnsi="Times New Roman" w:cs="Times New Roman"/>
        </w:rPr>
        <w:t>Натальевского</w:t>
      </w:r>
      <w:r w:rsidR="00237585" w:rsidRPr="00E31818">
        <w:rPr>
          <w:rFonts w:ascii="Times New Roman" w:hAnsi="Times New Roman" w:cs="Times New Roman"/>
        </w:rPr>
        <w:t xml:space="preserve"> сельского поселения</w:t>
      </w:r>
    </w:p>
    <w:p w:rsidR="00434EC7" w:rsidRPr="00783DA3" w:rsidRDefault="00434EC7" w:rsidP="00783DA3">
      <w:pPr>
        <w:jc w:val="right"/>
        <w:rPr>
          <w:rFonts w:ascii="Times New Roman" w:hAnsi="Times New Roman" w:cs="Times New Roman"/>
          <w:sz w:val="28"/>
          <w:szCs w:val="28"/>
        </w:rPr>
      </w:pPr>
    </w:p>
    <w:p w:rsidR="004974FA" w:rsidRPr="00783DA3" w:rsidRDefault="005B54D9" w:rsidP="00783DA3">
      <w:pPr>
        <w:jc w:val="center"/>
        <w:rPr>
          <w:rFonts w:ascii="Times New Roman" w:hAnsi="Times New Roman" w:cs="Times New Roman"/>
          <w:b/>
          <w:sz w:val="28"/>
          <w:szCs w:val="28"/>
        </w:rPr>
      </w:pPr>
      <w:r w:rsidRPr="00783DA3">
        <w:rPr>
          <w:rFonts w:ascii="Times New Roman" w:hAnsi="Times New Roman" w:cs="Times New Roman"/>
          <w:b/>
          <w:sz w:val="28"/>
          <w:szCs w:val="28"/>
        </w:rPr>
        <w:t>ПОРЯДОК</w:t>
      </w:r>
    </w:p>
    <w:p w:rsidR="004974FA" w:rsidRPr="00783DA3" w:rsidRDefault="005B54D9" w:rsidP="00783DA3">
      <w:pPr>
        <w:jc w:val="center"/>
        <w:rPr>
          <w:rFonts w:ascii="Times New Roman" w:hAnsi="Times New Roman" w:cs="Times New Roman"/>
          <w:b/>
          <w:sz w:val="28"/>
          <w:szCs w:val="28"/>
        </w:rPr>
      </w:pPr>
      <w:r w:rsidRPr="00783DA3">
        <w:rPr>
          <w:rFonts w:ascii="Times New Roman" w:hAnsi="Times New Roman" w:cs="Times New Roman"/>
          <w:b/>
          <w:sz w:val="28"/>
          <w:szCs w:val="28"/>
        </w:rPr>
        <w:t>составления  и утверждения плана</w:t>
      </w:r>
      <w:r w:rsidR="004974FA" w:rsidRPr="00783DA3">
        <w:rPr>
          <w:rFonts w:ascii="Times New Roman" w:hAnsi="Times New Roman" w:cs="Times New Roman"/>
          <w:b/>
          <w:sz w:val="28"/>
          <w:szCs w:val="28"/>
        </w:rPr>
        <w:t xml:space="preserve"> финансово-хозяйственной деятельности муниципального учреждения </w:t>
      </w:r>
      <w:r w:rsidR="00237585" w:rsidRPr="00783DA3">
        <w:rPr>
          <w:rFonts w:ascii="Times New Roman" w:hAnsi="Times New Roman" w:cs="Times New Roman"/>
          <w:b/>
          <w:sz w:val="28"/>
          <w:szCs w:val="28"/>
        </w:rPr>
        <w:t xml:space="preserve">культуры </w:t>
      </w:r>
      <w:r w:rsidR="004816F3">
        <w:rPr>
          <w:rFonts w:ascii="Times New Roman" w:hAnsi="Times New Roman" w:cs="Times New Roman"/>
          <w:b/>
          <w:sz w:val="28"/>
          <w:szCs w:val="28"/>
        </w:rPr>
        <w:t>Натальевского</w:t>
      </w:r>
      <w:r w:rsidR="00237585" w:rsidRPr="00783DA3">
        <w:rPr>
          <w:rFonts w:ascii="Times New Roman" w:hAnsi="Times New Roman" w:cs="Times New Roman"/>
          <w:b/>
          <w:sz w:val="28"/>
          <w:szCs w:val="28"/>
        </w:rPr>
        <w:t xml:space="preserve"> сельского поселения</w:t>
      </w:r>
    </w:p>
    <w:p w:rsidR="00FC5061" w:rsidRDefault="00FC5061" w:rsidP="00FC5061">
      <w:pPr>
        <w:pStyle w:val="ConsPlusTitle"/>
        <w:jc w:val="center"/>
        <w:outlineLvl w:val="1"/>
        <w:rPr>
          <w:sz w:val="26"/>
          <w:szCs w:val="26"/>
        </w:rPr>
      </w:pPr>
    </w:p>
    <w:p w:rsidR="00FC5061" w:rsidRPr="00FC5061" w:rsidRDefault="00FC5061" w:rsidP="00FC5061">
      <w:pPr>
        <w:pStyle w:val="ConsPlusTitle"/>
        <w:jc w:val="center"/>
        <w:outlineLvl w:val="1"/>
        <w:rPr>
          <w:rFonts w:ascii="Times New Roman" w:hAnsi="Times New Roman" w:cs="Times New Roman"/>
          <w:sz w:val="28"/>
          <w:szCs w:val="28"/>
        </w:rPr>
      </w:pPr>
      <w:r w:rsidRPr="00FC5061">
        <w:rPr>
          <w:rFonts w:ascii="Times New Roman" w:hAnsi="Times New Roman" w:cs="Times New Roman"/>
          <w:sz w:val="28"/>
          <w:szCs w:val="28"/>
          <w:lang w:val="en-US"/>
        </w:rPr>
        <w:t>I</w:t>
      </w:r>
      <w:r w:rsidRPr="00FC5061">
        <w:rPr>
          <w:rFonts w:ascii="Times New Roman" w:hAnsi="Times New Roman" w:cs="Times New Roman"/>
          <w:sz w:val="28"/>
          <w:szCs w:val="28"/>
        </w:rPr>
        <w:t>. Общие положения</w:t>
      </w:r>
    </w:p>
    <w:p w:rsidR="00FC5061" w:rsidRDefault="00FC5061" w:rsidP="00FC5061">
      <w:pPr>
        <w:pStyle w:val="ConsPlusNormal"/>
        <w:ind w:firstLine="709"/>
        <w:contextualSpacing/>
        <w:jc w:val="both"/>
        <w:rPr>
          <w:rFonts w:ascii="Times New Roman" w:hAnsi="Times New Roman" w:cs="Times New Roman"/>
          <w:sz w:val="26"/>
          <w:szCs w:val="26"/>
        </w:rPr>
      </w:pPr>
      <w:r w:rsidRPr="00CF27EF">
        <w:rPr>
          <w:rFonts w:ascii="Times New Roman" w:hAnsi="Times New Roman" w:cs="Times New Roman"/>
          <w:sz w:val="26"/>
          <w:szCs w:val="26"/>
        </w:rPr>
        <w:t>1. Настоящий Порядок составления и утверждения плана финансово-хозяйственной деят</w:t>
      </w:r>
      <w:r>
        <w:rPr>
          <w:rFonts w:ascii="Times New Roman" w:hAnsi="Times New Roman" w:cs="Times New Roman"/>
          <w:sz w:val="26"/>
          <w:szCs w:val="26"/>
        </w:rPr>
        <w:t xml:space="preserve">ельности муниципальных </w:t>
      </w:r>
      <w:r w:rsidRPr="00CF27EF">
        <w:rPr>
          <w:rFonts w:ascii="Times New Roman" w:hAnsi="Times New Roman" w:cs="Times New Roman"/>
          <w:sz w:val="26"/>
          <w:szCs w:val="26"/>
        </w:rPr>
        <w:t xml:space="preserve"> учреждений </w:t>
      </w:r>
      <w:r>
        <w:rPr>
          <w:rFonts w:ascii="Times New Roman" w:hAnsi="Times New Roman" w:cs="Times New Roman"/>
          <w:sz w:val="26"/>
          <w:szCs w:val="26"/>
        </w:rPr>
        <w:t xml:space="preserve">культуры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CF27EF">
        <w:rPr>
          <w:rFonts w:ascii="Times New Roman" w:hAnsi="Times New Roman" w:cs="Times New Roman"/>
          <w:sz w:val="26"/>
          <w:szCs w:val="26"/>
        </w:rPr>
        <w:t xml:space="preserve"> (далее - Порядок) </w:t>
      </w:r>
      <w:r>
        <w:rPr>
          <w:rFonts w:ascii="Times New Roman" w:hAnsi="Times New Roman" w:cs="Times New Roman"/>
          <w:sz w:val="26"/>
          <w:szCs w:val="26"/>
        </w:rPr>
        <w:t xml:space="preserve">определяет правила составления и утверждения плана </w:t>
      </w:r>
      <w:r w:rsidRPr="00CF27EF">
        <w:rPr>
          <w:rFonts w:ascii="Times New Roman" w:hAnsi="Times New Roman" w:cs="Times New Roman"/>
          <w:sz w:val="26"/>
          <w:szCs w:val="26"/>
        </w:rPr>
        <w:t>финансово-хозяйств</w:t>
      </w:r>
      <w:r>
        <w:rPr>
          <w:rFonts w:ascii="Times New Roman" w:hAnsi="Times New Roman" w:cs="Times New Roman"/>
          <w:sz w:val="26"/>
          <w:szCs w:val="26"/>
        </w:rPr>
        <w:t>енной деятельности муниципальных</w:t>
      </w:r>
      <w:r w:rsidRPr="00CF27EF">
        <w:rPr>
          <w:rFonts w:ascii="Times New Roman" w:hAnsi="Times New Roman" w:cs="Times New Roman"/>
          <w:sz w:val="26"/>
          <w:szCs w:val="26"/>
        </w:rPr>
        <w:t xml:space="preserve"> учреждений</w:t>
      </w:r>
      <w:r>
        <w:rPr>
          <w:rFonts w:ascii="Times New Roman" w:hAnsi="Times New Roman" w:cs="Times New Roman"/>
          <w:sz w:val="26"/>
          <w:szCs w:val="26"/>
        </w:rPr>
        <w:t xml:space="preserve"> культуры </w:t>
      </w:r>
      <w:r w:rsidRPr="00CF27EF">
        <w:rPr>
          <w:rFonts w:ascii="Times New Roman" w:hAnsi="Times New Roman" w:cs="Times New Roman"/>
          <w:sz w:val="26"/>
          <w:szCs w:val="26"/>
        </w:rPr>
        <w:t xml:space="preserve">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 (далее – учреждения)</w:t>
      </w:r>
      <w:r w:rsidRPr="00CF27EF">
        <w:rPr>
          <w:rFonts w:ascii="Times New Roman" w:hAnsi="Times New Roman" w:cs="Times New Roman"/>
          <w:sz w:val="26"/>
          <w:szCs w:val="26"/>
        </w:rPr>
        <w:t>, либо внесению изме</w:t>
      </w:r>
      <w:r w:rsidR="00DA0968">
        <w:rPr>
          <w:rFonts w:ascii="Times New Roman" w:hAnsi="Times New Roman" w:cs="Times New Roman"/>
          <w:sz w:val="26"/>
          <w:szCs w:val="26"/>
        </w:rPr>
        <w:t xml:space="preserve">нений в него (далее - План </w:t>
      </w:r>
      <w:r>
        <w:rPr>
          <w:rFonts w:ascii="Times New Roman" w:hAnsi="Times New Roman" w:cs="Times New Roman"/>
          <w:sz w:val="26"/>
          <w:szCs w:val="26"/>
        </w:rPr>
        <w:t>)</w:t>
      </w:r>
      <w:r w:rsidRPr="00CF27EF">
        <w:rPr>
          <w:rFonts w:ascii="Times New Roman" w:hAnsi="Times New Roman" w:cs="Times New Roman"/>
          <w:sz w:val="26"/>
          <w:szCs w:val="26"/>
        </w:rPr>
        <w:t>.</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w:t>
      </w:r>
      <w:r w:rsidRPr="00D32968">
        <w:rPr>
          <w:rFonts w:ascii="Times New Roman" w:hAnsi="Times New Roman" w:cs="Times New Roman"/>
          <w:sz w:val="26"/>
          <w:szCs w:val="26"/>
        </w:rPr>
        <w:tab/>
        <w:t xml:space="preserve">Учреждение составляет и утверждает </w:t>
      </w:r>
      <w:r w:rsidR="00DA0968">
        <w:rPr>
          <w:rFonts w:ascii="Times New Roman" w:hAnsi="Times New Roman" w:cs="Times New Roman"/>
          <w:sz w:val="26"/>
          <w:szCs w:val="26"/>
        </w:rPr>
        <w:t xml:space="preserve">План </w:t>
      </w:r>
      <w:r w:rsidRPr="00D32968">
        <w:rPr>
          <w:rFonts w:ascii="Times New Roman" w:hAnsi="Times New Roman" w:cs="Times New Roman"/>
          <w:sz w:val="26"/>
          <w:szCs w:val="26"/>
        </w:rPr>
        <w:t xml:space="preserve">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w:t>
      </w:r>
      <w:r>
        <w:rPr>
          <w:rFonts w:ascii="Times New Roman" w:hAnsi="Times New Roman" w:cs="Times New Roman"/>
          <w:sz w:val="26"/>
          <w:szCs w:val="26"/>
        </w:rPr>
        <w:t>«</w:t>
      </w:r>
      <w:r w:rsidRPr="00D32968">
        <w:rPr>
          <w:rFonts w:ascii="Times New Roman" w:hAnsi="Times New Roman" w:cs="Times New Roman"/>
          <w:sz w:val="26"/>
          <w:szCs w:val="26"/>
        </w:rPr>
        <w:t>О Требованиях к составлению и утверждению плана финансово-хозяйственной деятельности государственного (муниципального) учреждения</w:t>
      </w:r>
      <w:r>
        <w:rPr>
          <w:rFonts w:ascii="Times New Roman" w:hAnsi="Times New Roman" w:cs="Times New Roman"/>
          <w:sz w:val="26"/>
          <w:szCs w:val="26"/>
        </w:rPr>
        <w:t>»</w:t>
      </w:r>
      <w:r w:rsidRPr="00D32968">
        <w:rPr>
          <w:rFonts w:ascii="Times New Roman" w:hAnsi="Times New Roman" w:cs="Times New Roman"/>
          <w:sz w:val="26"/>
          <w:szCs w:val="26"/>
        </w:rPr>
        <w:t xml:space="preserve"> и настоящим Порядком.</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w:t>
      </w:r>
      <w:r w:rsidRPr="00D32968">
        <w:rPr>
          <w:rFonts w:ascii="Times New Roman" w:hAnsi="Times New Roman" w:cs="Times New Roman"/>
          <w:sz w:val="26"/>
          <w:szCs w:val="26"/>
        </w:rPr>
        <w:tab/>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4.</w:t>
      </w:r>
      <w:r w:rsidRPr="00D32968">
        <w:rPr>
          <w:rFonts w:ascii="Times New Roman" w:hAnsi="Times New Roman" w:cs="Times New Roman"/>
          <w:sz w:val="26"/>
          <w:szCs w:val="26"/>
        </w:rPr>
        <w:tab/>
        <w:t xml:space="preserve">При принятии учреждением обязательств, срок исполнения которых по условиям договоров (контрактов) превышает срок, предусмотренный пунктом 3 настоящего Порядка, показатели </w:t>
      </w:r>
      <w:r w:rsidR="00DA0968">
        <w:rPr>
          <w:rFonts w:ascii="Times New Roman" w:hAnsi="Times New Roman" w:cs="Times New Roman"/>
          <w:sz w:val="26"/>
          <w:szCs w:val="26"/>
        </w:rPr>
        <w:t>Плана</w:t>
      </w:r>
      <w:r w:rsidRPr="00D32968">
        <w:rPr>
          <w:rFonts w:ascii="Times New Roman" w:hAnsi="Times New Roman" w:cs="Times New Roman"/>
          <w:sz w:val="26"/>
          <w:szCs w:val="26"/>
        </w:rPr>
        <w:t xml:space="preserve"> по решению учредителя утверждаются на период, превышающий указанный срок.</w:t>
      </w:r>
    </w:p>
    <w:p w:rsidR="00FC5061" w:rsidRPr="00D32968" w:rsidRDefault="00FC5061" w:rsidP="00FC5061">
      <w:pPr>
        <w:pStyle w:val="ConsPlusNormal"/>
        <w:ind w:firstLine="709"/>
        <w:contextualSpacing/>
        <w:jc w:val="both"/>
        <w:rPr>
          <w:rFonts w:ascii="Times New Roman" w:hAnsi="Times New Roman" w:cs="Times New Roman"/>
          <w:sz w:val="26"/>
          <w:szCs w:val="26"/>
        </w:rPr>
      </w:pPr>
    </w:p>
    <w:p w:rsidR="00FC5061" w:rsidRPr="00866672" w:rsidRDefault="00FC5061" w:rsidP="00FC5061">
      <w:pPr>
        <w:pStyle w:val="ConsPlusNormal"/>
        <w:contextualSpacing/>
        <w:jc w:val="center"/>
        <w:rPr>
          <w:rFonts w:ascii="Times New Roman" w:hAnsi="Times New Roman" w:cs="Times New Roman"/>
          <w:b/>
          <w:sz w:val="28"/>
          <w:szCs w:val="28"/>
        </w:rPr>
      </w:pPr>
      <w:r w:rsidRPr="00866672">
        <w:rPr>
          <w:rFonts w:ascii="Times New Roman" w:hAnsi="Times New Roman" w:cs="Times New Roman"/>
          <w:b/>
          <w:sz w:val="28"/>
          <w:szCs w:val="28"/>
          <w:lang w:val="en-US"/>
        </w:rPr>
        <w:t>II</w:t>
      </w:r>
      <w:r w:rsidRPr="00866672">
        <w:rPr>
          <w:rFonts w:ascii="Times New Roman" w:hAnsi="Times New Roman" w:cs="Times New Roman"/>
          <w:b/>
          <w:sz w:val="28"/>
          <w:szCs w:val="28"/>
        </w:rPr>
        <w:t>.</w:t>
      </w:r>
      <w:r w:rsidRPr="00866672">
        <w:rPr>
          <w:rFonts w:ascii="Times New Roman" w:hAnsi="Times New Roman" w:cs="Times New Roman"/>
          <w:b/>
          <w:sz w:val="28"/>
          <w:szCs w:val="28"/>
        </w:rPr>
        <w:tab/>
        <w:t>Составление проекта плана</w:t>
      </w:r>
    </w:p>
    <w:p w:rsidR="00FC5061" w:rsidRPr="00D32968" w:rsidRDefault="00FC5061" w:rsidP="00FC5061">
      <w:pPr>
        <w:pStyle w:val="ConsPlusNormal"/>
        <w:ind w:firstLine="709"/>
        <w:contextualSpacing/>
        <w:jc w:val="both"/>
        <w:rPr>
          <w:rFonts w:ascii="Times New Roman" w:hAnsi="Times New Roman" w:cs="Times New Roman"/>
          <w:sz w:val="26"/>
          <w:szCs w:val="26"/>
        </w:rPr>
      </w:pP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5.</w:t>
      </w:r>
      <w:r w:rsidRPr="00D32968">
        <w:rPr>
          <w:rFonts w:ascii="Times New Roman" w:hAnsi="Times New Roman" w:cs="Times New Roman"/>
          <w:sz w:val="26"/>
          <w:szCs w:val="26"/>
        </w:rPr>
        <w:tab/>
        <w:t xml:space="preserve">Проект </w:t>
      </w:r>
      <w:r w:rsidR="00DA0968">
        <w:rPr>
          <w:rFonts w:ascii="Times New Roman" w:hAnsi="Times New Roman" w:cs="Times New Roman"/>
          <w:sz w:val="26"/>
          <w:szCs w:val="26"/>
        </w:rPr>
        <w:t>Плана</w:t>
      </w:r>
      <w:r w:rsidRPr="00D32968">
        <w:rPr>
          <w:rFonts w:ascii="Times New Roman" w:hAnsi="Times New Roman" w:cs="Times New Roman"/>
          <w:sz w:val="26"/>
          <w:szCs w:val="26"/>
        </w:rPr>
        <w:t xml:space="preserve"> составляется учреждением на этапе формирования проекта бюджета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на очередной финансовый год и плановый период и направляется на рассмотрение в </w:t>
      </w:r>
      <w:r>
        <w:rPr>
          <w:rFonts w:ascii="Times New Roman" w:hAnsi="Times New Roman" w:cs="Times New Roman"/>
          <w:sz w:val="26"/>
          <w:szCs w:val="26"/>
        </w:rPr>
        <w:t xml:space="preserve">Администрацию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одновременно с проектом муниципального задания на оказание муниципальных услуг (выполнение работ) в </w:t>
      </w:r>
      <w:r w:rsidR="00DA0968">
        <w:rPr>
          <w:rFonts w:ascii="Times New Roman" w:hAnsi="Times New Roman" w:cs="Times New Roman"/>
          <w:sz w:val="26"/>
          <w:szCs w:val="26"/>
        </w:rPr>
        <w:t>срок до 1 октября</w:t>
      </w:r>
      <w:r>
        <w:rPr>
          <w:rFonts w:ascii="Times New Roman" w:hAnsi="Times New Roman" w:cs="Times New Roman"/>
          <w:sz w:val="26"/>
          <w:szCs w:val="26"/>
        </w:rPr>
        <w:t xml:space="preserve"> текущего года</w:t>
      </w:r>
      <w:r w:rsidRPr="00D32968">
        <w:rPr>
          <w:rFonts w:ascii="Times New Roman" w:hAnsi="Times New Roman" w:cs="Times New Roman"/>
          <w:sz w:val="26"/>
          <w:szCs w:val="26"/>
        </w:rPr>
        <w:t>.</w:t>
      </w:r>
    </w:p>
    <w:p w:rsidR="00FC5061" w:rsidRPr="00D32968" w:rsidRDefault="00FC5061"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в течение 5-ти рабочих дней рассматривает представленный проект </w:t>
      </w:r>
      <w:r w:rsidR="00DA0968">
        <w:rPr>
          <w:rFonts w:ascii="Times New Roman" w:hAnsi="Times New Roman" w:cs="Times New Roman"/>
          <w:sz w:val="26"/>
          <w:szCs w:val="26"/>
        </w:rPr>
        <w:t xml:space="preserve">Плана </w:t>
      </w:r>
      <w:r w:rsidRPr="00D32968">
        <w:rPr>
          <w:rFonts w:ascii="Times New Roman" w:hAnsi="Times New Roman" w:cs="Times New Roman"/>
          <w:sz w:val="26"/>
          <w:szCs w:val="26"/>
        </w:rPr>
        <w:t xml:space="preserve">и согласовывает его путем простановки соответствующей подписи на </w:t>
      </w:r>
      <w:r w:rsidR="00DA0968">
        <w:rPr>
          <w:rFonts w:ascii="Times New Roman" w:hAnsi="Times New Roman" w:cs="Times New Roman"/>
          <w:sz w:val="26"/>
          <w:szCs w:val="26"/>
        </w:rPr>
        <w:t>Плане</w:t>
      </w:r>
      <w:r w:rsidRPr="00D32968">
        <w:rPr>
          <w:rFonts w:ascii="Times New Roman" w:hAnsi="Times New Roman" w:cs="Times New Roman"/>
          <w:sz w:val="26"/>
          <w:szCs w:val="26"/>
        </w:rPr>
        <w:t xml:space="preserve"> или отклоняет его с замечаниями и возвращает его для доработки </w:t>
      </w:r>
      <w:r>
        <w:rPr>
          <w:rFonts w:ascii="Times New Roman" w:hAnsi="Times New Roman" w:cs="Times New Roman"/>
          <w:sz w:val="26"/>
          <w:szCs w:val="26"/>
        </w:rPr>
        <w:t>у</w:t>
      </w:r>
      <w:r w:rsidRPr="00D32968">
        <w:rPr>
          <w:rFonts w:ascii="Times New Roman" w:hAnsi="Times New Roman" w:cs="Times New Roman"/>
          <w:sz w:val="26"/>
          <w:szCs w:val="26"/>
        </w:rPr>
        <w:t xml:space="preserve">чреждению. Учреждение в течение 5-ти календарных дней направляет согласованный </w:t>
      </w:r>
      <w:r>
        <w:rPr>
          <w:rFonts w:ascii="Times New Roman" w:hAnsi="Times New Roman" w:cs="Times New Roman"/>
          <w:sz w:val="26"/>
          <w:szCs w:val="26"/>
        </w:rPr>
        <w:t xml:space="preserve">проект </w:t>
      </w:r>
      <w:r w:rsidR="00DA0968">
        <w:rPr>
          <w:rFonts w:ascii="Times New Roman" w:hAnsi="Times New Roman" w:cs="Times New Roman"/>
          <w:sz w:val="26"/>
          <w:szCs w:val="26"/>
        </w:rPr>
        <w:t xml:space="preserve">Плана </w:t>
      </w:r>
      <w:r w:rsidRPr="00D32968">
        <w:rPr>
          <w:rFonts w:ascii="Times New Roman" w:hAnsi="Times New Roman" w:cs="Times New Roman"/>
          <w:sz w:val="26"/>
          <w:szCs w:val="26"/>
        </w:rPr>
        <w:t xml:space="preserve">на согласование Главе </w:t>
      </w:r>
      <w:r>
        <w:rPr>
          <w:rFonts w:ascii="Times New Roman" w:hAnsi="Times New Roman" w:cs="Times New Roman"/>
          <w:sz w:val="26"/>
          <w:szCs w:val="26"/>
        </w:rPr>
        <w:t xml:space="preserve">Администрации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или доработанный проект </w:t>
      </w:r>
      <w:r w:rsidR="00DA0968">
        <w:rPr>
          <w:rFonts w:ascii="Times New Roman" w:hAnsi="Times New Roman" w:cs="Times New Roman"/>
          <w:sz w:val="26"/>
          <w:szCs w:val="26"/>
        </w:rPr>
        <w:t>Плана</w:t>
      </w:r>
      <w:r w:rsidRPr="00D32968">
        <w:rPr>
          <w:rFonts w:ascii="Times New Roman" w:hAnsi="Times New Roman" w:cs="Times New Roman"/>
          <w:sz w:val="26"/>
          <w:szCs w:val="26"/>
        </w:rPr>
        <w:t xml:space="preserve"> - на повторное рассмотрение в </w:t>
      </w:r>
      <w:r>
        <w:rPr>
          <w:rFonts w:ascii="Times New Roman" w:hAnsi="Times New Roman" w:cs="Times New Roman"/>
          <w:sz w:val="26"/>
          <w:szCs w:val="26"/>
        </w:rPr>
        <w:t>Администрацию</w:t>
      </w:r>
      <w:r w:rsidR="00DA0968">
        <w:rPr>
          <w:rFonts w:ascii="Times New Roman" w:hAnsi="Times New Roman" w:cs="Times New Roman"/>
          <w:sz w:val="26"/>
          <w:szCs w:val="26"/>
        </w:rPr>
        <w:t xml:space="preserve">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w:t>
      </w:r>
    </w:p>
    <w:p w:rsidR="00FC5061"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6.</w:t>
      </w:r>
      <w:r w:rsidRPr="00D32968">
        <w:rPr>
          <w:rFonts w:ascii="Times New Roman" w:hAnsi="Times New Roman" w:cs="Times New Roman"/>
          <w:sz w:val="26"/>
          <w:szCs w:val="26"/>
        </w:rPr>
        <w:tab/>
        <w:t xml:space="preserve">Проект </w:t>
      </w:r>
      <w:r w:rsidR="00DA0968">
        <w:rPr>
          <w:rFonts w:ascii="Times New Roman" w:hAnsi="Times New Roman" w:cs="Times New Roman"/>
          <w:sz w:val="26"/>
          <w:szCs w:val="26"/>
        </w:rPr>
        <w:t xml:space="preserve">Плана </w:t>
      </w:r>
      <w:r w:rsidRPr="00D32968">
        <w:rPr>
          <w:rFonts w:ascii="Times New Roman" w:hAnsi="Times New Roman" w:cs="Times New Roman"/>
          <w:sz w:val="26"/>
          <w:szCs w:val="26"/>
        </w:rPr>
        <w:t xml:space="preserve">составляется по кассовому методу в рублях с точностью до двух знаков после запятой по форме,  приведенной в приложении 1 к настоящему </w:t>
      </w:r>
      <w:r>
        <w:rPr>
          <w:rFonts w:ascii="Times New Roman" w:hAnsi="Times New Roman" w:cs="Times New Roman"/>
          <w:sz w:val="26"/>
          <w:szCs w:val="26"/>
        </w:rPr>
        <w:t>П</w:t>
      </w:r>
      <w:r w:rsidRPr="00D32968">
        <w:rPr>
          <w:rFonts w:ascii="Times New Roman" w:hAnsi="Times New Roman" w:cs="Times New Roman"/>
          <w:sz w:val="26"/>
          <w:szCs w:val="26"/>
        </w:rPr>
        <w:t>орядку</w:t>
      </w:r>
      <w:r>
        <w:rPr>
          <w:rFonts w:ascii="Times New Roman" w:hAnsi="Times New Roman" w:cs="Times New Roman"/>
          <w:sz w:val="26"/>
          <w:szCs w:val="26"/>
        </w:rPr>
        <w:t>.</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7.</w:t>
      </w:r>
      <w:r w:rsidRPr="00D32968">
        <w:rPr>
          <w:rFonts w:ascii="Times New Roman" w:hAnsi="Times New Roman" w:cs="Times New Roman"/>
          <w:sz w:val="26"/>
          <w:szCs w:val="26"/>
        </w:rPr>
        <w:tab/>
        <w:t xml:space="preserve">Проект </w:t>
      </w:r>
      <w:r w:rsidR="00DA0968">
        <w:rPr>
          <w:rFonts w:ascii="Times New Roman" w:hAnsi="Times New Roman" w:cs="Times New Roman"/>
          <w:sz w:val="26"/>
          <w:szCs w:val="26"/>
        </w:rPr>
        <w:t xml:space="preserve">Плана </w:t>
      </w:r>
      <w:r w:rsidRPr="00D32968">
        <w:rPr>
          <w:rFonts w:ascii="Times New Roman" w:hAnsi="Times New Roman" w:cs="Times New Roman"/>
          <w:sz w:val="26"/>
          <w:szCs w:val="26"/>
        </w:rPr>
        <w:t>состоит из раздела I "Поступления и выплаты" (далее - раздел I) и раздела II "Сведения по выплатам на закупки товаров, работ, услуг" (далее - раздел II).</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8.</w:t>
      </w:r>
      <w:r w:rsidRPr="00D32968">
        <w:rPr>
          <w:rFonts w:ascii="Times New Roman" w:hAnsi="Times New Roman" w:cs="Times New Roman"/>
          <w:sz w:val="26"/>
          <w:szCs w:val="26"/>
        </w:rPr>
        <w:tab/>
        <w:t xml:space="preserve">Проект </w:t>
      </w:r>
      <w:r w:rsidR="00DA0968">
        <w:rPr>
          <w:rFonts w:ascii="Times New Roman" w:hAnsi="Times New Roman" w:cs="Times New Roman"/>
          <w:sz w:val="26"/>
          <w:szCs w:val="26"/>
        </w:rPr>
        <w:t xml:space="preserve">Плана </w:t>
      </w:r>
      <w:r w:rsidRPr="00D32968">
        <w:rPr>
          <w:rFonts w:ascii="Times New Roman" w:hAnsi="Times New Roman" w:cs="Times New Roman"/>
          <w:sz w:val="26"/>
          <w:szCs w:val="26"/>
        </w:rPr>
        <w:t>формируется учреждением согласно настоящему Порядку с учетом:</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 планируемых объемов поступлений в виде: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субсидий на финансовое обеспечение выполнения муниципального задания;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 б) субсидий, предусмотренных абзацем вторым пункта 1 статьи 78.1       Бюджетного </w:t>
      </w:r>
      <w:r w:rsidRPr="00D32968">
        <w:rPr>
          <w:rFonts w:ascii="Times New Roman" w:hAnsi="Times New Roman" w:cs="Times New Roman"/>
          <w:sz w:val="26"/>
          <w:szCs w:val="26"/>
        </w:rPr>
        <w:lastRenderedPageBreak/>
        <w:t>кодекса Российской Федерации, (далее - целевые субсидии), и целей их предоставления;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гранты);</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д)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е) доходов от приносящей доход деятельности, предусмотренной уставом учреждения;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 планируемых объемов выплат, связанных с осуществлением деятельности, предусмотренной уставом учреждения.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9.</w:t>
      </w:r>
      <w:r w:rsidRPr="00D32968">
        <w:rPr>
          <w:rFonts w:ascii="Times New Roman" w:hAnsi="Times New Roman" w:cs="Times New Roman"/>
          <w:sz w:val="26"/>
          <w:szCs w:val="26"/>
        </w:rPr>
        <w:tab/>
        <w:t>Поступления, указанные в подпунктах "а" - "г" пп.1 пункта 8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10.</w:t>
      </w:r>
      <w:r w:rsidRPr="00D32968">
        <w:rPr>
          <w:rFonts w:ascii="Times New Roman" w:hAnsi="Times New Roman" w:cs="Times New Roman"/>
          <w:sz w:val="26"/>
          <w:szCs w:val="26"/>
        </w:rPr>
        <w:tab/>
        <w:t>Поступления, указанные в подпунктах "д" и "е" пп.1 пункта 8 настоящего Порядка, рассчитываются исходя из планируемого объема оказания услуг (выполнения работ) и планируемой стоимости их реализации</w:t>
      </w:r>
    </w:p>
    <w:p w:rsidR="00FC5061" w:rsidRPr="00AC3AFE" w:rsidRDefault="00FC5061" w:rsidP="00FC5061">
      <w:pPr>
        <w:pStyle w:val="ConsPlusNormal"/>
        <w:ind w:firstLine="709"/>
        <w:contextualSpacing/>
        <w:jc w:val="both"/>
        <w:rPr>
          <w:rFonts w:ascii="Times New Roman" w:hAnsi="Times New Roman" w:cs="Times New Roman"/>
          <w:sz w:val="26"/>
          <w:szCs w:val="26"/>
        </w:rPr>
      </w:pPr>
      <w:r w:rsidRPr="00AC3AFE">
        <w:rPr>
          <w:rFonts w:ascii="Times New Roman" w:hAnsi="Times New Roman" w:cs="Times New Roman"/>
          <w:sz w:val="26"/>
          <w:szCs w:val="26"/>
        </w:rPr>
        <w:t>11.</w:t>
      </w:r>
      <w:r w:rsidRPr="00AC3AFE">
        <w:rPr>
          <w:rFonts w:ascii="Times New Roman" w:hAnsi="Times New Roman" w:cs="Times New Roman"/>
          <w:sz w:val="26"/>
          <w:szCs w:val="26"/>
        </w:rPr>
        <w:tab/>
        <w:t>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разделе I.</w:t>
      </w:r>
    </w:p>
    <w:p w:rsidR="00FC5061" w:rsidRPr="00AC3AFE" w:rsidRDefault="00FC5061" w:rsidP="00FC5061">
      <w:pPr>
        <w:pStyle w:val="ConsPlusNormal"/>
        <w:ind w:firstLine="709"/>
        <w:contextualSpacing/>
        <w:jc w:val="both"/>
        <w:rPr>
          <w:rFonts w:ascii="Times New Roman" w:hAnsi="Times New Roman" w:cs="Times New Roman"/>
          <w:sz w:val="26"/>
          <w:szCs w:val="26"/>
        </w:rPr>
      </w:pPr>
      <w:r w:rsidRPr="00AC3AFE">
        <w:rPr>
          <w:rFonts w:ascii="Times New Roman" w:hAnsi="Times New Roman" w:cs="Times New Roman"/>
          <w:sz w:val="26"/>
          <w:szCs w:val="26"/>
        </w:rPr>
        <w:t>12.</w:t>
      </w:r>
      <w:r w:rsidRPr="00AC3AFE">
        <w:rPr>
          <w:rFonts w:ascii="Times New Roman" w:hAnsi="Times New Roman" w:cs="Times New Roman"/>
          <w:sz w:val="26"/>
          <w:szCs w:val="26"/>
        </w:rPr>
        <w:tab/>
        <w:t>Плановые показатели по расходам на закупки товаров, работ, услуг, отраженные в разделе I, подлежат детализации в разделе II.</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AC3AFE">
        <w:rPr>
          <w:rFonts w:ascii="Times New Roman" w:hAnsi="Times New Roman" w:cs="Times New Roman"/>
          <w:sz w:val="26"/>
          <w:szCs w:val="26"/>
        </w:rPr>
        <w:t>13.</w:t>
      </w:r>
      <w:r w:rsidRPr="00AC3AFE">
        <w:rPr>
          <w:rFonts w:ascii="Times New Roman" w:hAnsi="Times New Roman" w:cs="Times New Roman"/>
          <w:sz w:val="26"/>
          <w:szCs w:val="26"/>
        </w:rPr>
        <w:tab/>
        <w:t>В графе 4 раздела I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графе 1 раздела I.</w:t>
      </w:r>
    </w:p>
    <w:p w:rsidR="00FC5061" w:rsidRPr="00D32968" w:rsidRDefault="00FC5061" w:rsidP="00FC5061">
      <w:pPr>
        <w:pStyle w:val="ConsPlusNormal"/>
        <w:ind w:firstLine="709"/>
        <w:contextualSpacing/>
        <w:jc w:val="both"/>
        <w:rPr>
          <w:rFonts w:ascii="Times New Roman" w:hAnsi="Times New Roman" w:cs="Times New Roman"/>
          <w:sz w:val="26"/>
          <w:szCs w:val="26"/>
        </w:rPr>
      </w:pPr>
    </w:p>
    <w:p w:rsidR="00FC5061" w:rsidRPr="00866672" w:rsidRDefault="00FC5061" w:rsidP="00FC5061">
      <w:pPr>
        <w:pStyle w:val="ConsPlusNormal"/>
        <w:contextualSpacing/>
        <w:jc w:val="center"/>
        <w:rPr>
          <w:rFonts w:ascii="Times New Roman" w:hAnsi="Times New Roman" w:cs="Times New Roman"/>
          <w:b/>
          <w:sz w:val="28"/>
          <w:szCs w:val="28"/>
        </w:rPr>
      </w:pPr>
      <w:r w:rsidRPr="00866672">
        <w:rPr>
          <w:rFonts w:ascii="Times New Roman" w:hAnsi="Times New Roman" w:cs="Times New Roman"/>
          <w:b/>
          <w:sz w:val="28"/>
          <w:szCs w:val="28"/>
          <w:lang w:val="en-US"/>
        </w:rPr>
        <w:t>III</w:t>
      </w:r>
      <w:r w:rsidRPr="00866672">
        <w:rPr>
          <w:rFonts w:ascii="Times New Roman" w:hAnsi="Times New Roman" w:cs="Times New Roman"/>
          <w:b/>
          <w:sz w:val="28"/>
          <w:szCs w:val="28"/>
        </w:rPr>
        <w:t>.</w:t>
      </w:r>
      <w:r w:rsidRPr="00866672">
        <w:rPr>
          <w:rFonts w:ascii="Times New Roman" w:hAnsi="Times New Roman" w:cs="Times New Roman"/>
          <w:b/>
          <w:sz w:val="28"/>
          <w:szCs w:val="28"/>
        </w:rPr>
        <w:tab/>
        <w:t xml:space="preserve">Формирование обоснований (расчетов) плановых </w:t>
      </w:r>
    </w:p>
    <w:p w:rsidR="00FC5061" w:rsidRPr="00866672" w:rsidRDefault="00FC5061" w:rsidP="00FC5061">
      <w:pPr>
        <w:pStyle w:val="ConsPlusNormal"/>
        <w:contextualSpacing/>
        <w:jc w:val="center"/>
        <w:rPr>
          <w:rFonts w:ascii="Times New Roman" w:hAnsi="Times New Roman" w:cs="Times New Roman"/>
          <w:b/>
          <w:sz w:val="28"/>
          <w:szCs w:val="28"/>
        </w:rPr>
      </w:pPr>
      <w:r w:rsidRPr="00866672">
        <w:rPr>
          <w:rFonts w:ascii="Times New Roman" w:hAnsi="Times New Roman" w:cs="Times New Roman"/>
          <w:b/>
          <w:sz w:val="28"/>
          <w:szCs w:val="28"/>
        </w:rPr>
        <w:t>показателей поступлений и выплат</w:t>
      </w:r>
    </w:p>
    <w:p w:rsidR="00FC5061" w:rsidRPr="00866672" w:rsidRDefault="00FC5061" w:rsidP="00FC5061">
      <w:pPr>
        <w:pStyle w:val="ConsPlusNormal"/>
        <w:ind w:firstLine="709"/>
        <w:contextualSpacing/>
        <w:jc w:val="both"/>
        <w:rPr>
          <w:rFonts w:ascii="Times New Roman" w:hAnsi="Times New Roman" w:cs="Times New Roman"/>
          <w:sz w:val="28"/>
          <w:szCs w:val="28"/>
        </w:rPr>
      </w:pP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14.</w:t>
      </w:r>
      <w:r w:rsidRPr="00D32968">
        <w:rPr>
          <w:rFonts w:ascii="Times New Roman" w:hAnsi="Times New Roman" w:cs="Times New Roman"/>
          <w:sz w:val="26"/>
          <w:szCs w:val="26"/>
        </w:rPr>
        <w:tab/>
        <w:t xml:space="preserve">Проект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r w:rsidR="00F445E4">
        <w:rPr>
          <w:rFonts w:ascii="Times New Roman" w:hAnsi="Times New Roman" w:cs="Times New Roman"/>
          <w:sz w:val="26"/>
          <w:szCs w:val="26"/>
        </w:rPr>
        <w:t xml:space="preserve"> по форме, согласно в приложений</w:t>
      </w:r>
      <w:r w:rsidR="00095714">
        <w:rPr>
          <w:rFonts w:ascii="Times New Roman" w:hAnsi="Times New Roman" w:cs="Times New Roman"/>
          <w:sz w:val="26"/>
          <w:szCs w:val="26"/>
        </w:rPr>
        <w:t xml:space="preserve"> 2</w:t>
      </w:r>
      <w:r w:rsidR="00F445E4">
        <w:rPr>
          <w:rFonts w:ascii="Times New Roman" w:hAnsi="Times New Roman" w:cs="Times New Roman"/>
          <w:sz w:val="26"/>
          <w:szCs w:val="26"/>
        </w:rPr>
        <w:t>-9</w:t>
      </w:r>
      <w:r w:rsidRPr="00472E12">
        <w:rPr>
          <w:rFonts w:ascii="Times New Roman" w:hAnsi="Times New Roman" w:cs="Times New Roman"/>
          <w:sz w:val="26"/>
          <w:szCs w:val="26"/>
        </w:rPr>
        <w:t xml:space="preserve"> к настоящему Порядку.</w:t>
      </w:r>
      <w:bookmarkStart w:id="0" w:name="_GoBack"/>
      <w:bookmarkEnd w:id="0"/>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15.</w:t>
      </w:r>
      <w:r w:rsidRPr="00D32968">
        <w:rPr>
          <w:rFonts w:ascii="Times New Roman" w:hAnsi="Times New Roman" w:cs="Times New Roman"/>
          <w:sz w:val="26"/>
          <w:szCs w:val="26"/>
        </w:rPr>
        <w:tab/>
        <w:t>Обоснования (расчеты) формируются по соответствующим кодам (составным частям кода) бюджетной классификации в части, касающейся: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 планируемых поступлений:</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от доходов - по коду аналитической группы подвида доходов бюджетов классификации доходов бюджетов;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 планируемых выплат: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по расходам - по кодам видов расходов классификации расходов бюджетов;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в) по уплате налогов, объектом налогообложения которых являются доходы (прибыль) учреждения, - по коду аналитической группы подвида доходов бюджетов </w:t>
      </w:r>
      <w:r w:rsidRPr="00D32968">
        <w:rPr>
          <w:rFonts w:ascii="Times New Roman" w:hAnsi="Times New Roman" w:cs="Times New Roman"/>
          <w:sz w:val="26"/>
          <w:szCs w:val="26"/>
        </w:rPr>
        <w:lastRenderedPageBreak/>
        <w:t>классификации доходов бюджетов;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16.</w:t>
      </w:r>
      <w:r w:rsidRPr="00D32968">
        <w:rPr>
          <w:rFonts w:ascii="Times New Roman" w:hAnsi="Times New Roman" w:cs="Times New Roman"/>
          <w:sz w:val="26"/>
          <w:szCs w:val="26"/>
        </w:rPr>
        <w:tab/>
        <w:t>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17.</w:t>
      </w:r>
      <w:r w:rsidRPr="00D32968">
        <w:rPr>
          <w:rFonts w:ascii="Times New Roman" w:hAnsi="Times New Roman" w:cs="Times New Roman"/>
          <w:sz w:val="26"/>
          <w:szCs w:val="26"/>
        </w:rPr>
        <w:tab/>
        <w:t>Расчеты доходов формируются: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оказания услуг (выполнения работ) (в том числе в виде субсидии на финансовое обеспечение выполнения муниципального задания);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безвозмездных денежных поступлений (в том числе грантов, пожертвований);</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целевых субсидий, а также субсидий на осуществление капитальных вложений;</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18.</w:t>
      </w:r>
      <w:r w:rsidRPr="00D32968">
        <w:rPr>
          <w:rFonts w:ascii="Times New Roman" w:hAnsi="Times New Roman" w:cs="Times New Roman"/>
          <w:sz w:val="26"/>
          <w:szCs w:val="26"/>
        </w:rPr>
        <w:tab/>
        <w:t>Расчеты доходов, указанных в пункте 17 настоящего Порядка, осуществляются: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9B69C8">
        <w:rPr>
          <w:rFonts w:ascii="Times New Roman" w:hAnsi="Times New Roman" w:cs="Times New Roman"/>
          <w:sz w:val="26"/>
          <w:szCs w:val="26"/>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оказания услуг (выполнения работ):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 xml:space="preserve">по доходам от операций с активами (в том числе доходы от реализации </w:t>
      </w:r>
      <w:r w:rsidR="00FC5061" w:rsidRPr="00D32968">
        <w:rPr>
          <w:rFonts w:ascii="Times New Roman" w:hAnsi="Times New Roman" w:cs="Times New Roman"/>
          <w:sz w:val="26"/>
          <w:szCs w:val="26"/>
        </w:rPr>
        <w:lastRenderedPageBreak/>
        <w:t>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r w:rsidR="001C5529">
        <w:rPr>
          <w:rFonts w:ascii="Times New Roman" w:hAnsi="Times New Roman" w:cs="Times New Roman"/>
          <w:sz w:val="26"/>
          <w:szCs w:val="26"/>
        </w:rPr>
        <w:t xml:space="preserve"> </w:t>
      </w:r>
      <w:r w:rsidR="00FC5061" w:rsidRPr="00D32968">
        <w:rPr>
          <w:rFonts w:ascii="Times New Roman" w:hAnsi="Times New Roman" w:cs="Times New Roman"/>
          <w:sz w:val="26"/>
          <w:szCs w:val="2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19.</w:t>
      </w:r>
      <w:r w:rsidRPr="00D32968">
        <w:rPr>
          <w:rFonts w:ascii="Times New Roman" w:hAnsi="Times New Roman" w:cs="Times New Roman"/>
          <w:sz w:val="26"/>
          <w:szCs w:val="26"/>
        </w:rPr>
        <w:tab/>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20.</w:t>
      </w:r>
      <w:r w:rsidRPr="00D32968">
        <w:rPr>
          <w:rFonts w:ascii="Times New Roman" w:hAnsi="Times New Roman" w:cs="Times New Roman"/>
          <w:sz w:val="26"/>
          <w:szCs w:val="26"/>
        </w:rPr>
        <w:tab/>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   оплата труда работников учреждения;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   страховые взносы на следующие виды обязательного страхования: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пенсионное страхование;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социальное страхование на случай временной нетрудоспособности и в связи с материнством;</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страхование от несчастных случаев на производстве и профессиональных заболеваний;</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г)   медицинское страхование;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4)   уплата налога на имущество организации, земельного налога, транспортного налога;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6)  безвозмездные перечисления организациям и физическим лицам;</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7)  оплата услуг и работ, в том числе: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услуг связи;</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транспортных услуг;</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коммунальных услуг;</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lastRenderedPageBreak/>
        <w:t>г)   аренды имущества;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д)   содержания имущества;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ж)   повышения квалификации;</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з)   приобретения объектов движимого имущества;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и)   приобретения материальных запасов;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9)   осуществление капитальных вложений;</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10)  выполнение учреждением муниципального задания;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11)  оплата прочих услуг и работ.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21.</w:t>
      </w:r>
      <w:r w:rsidRPr="00D32968">
        <w:rPr>
          <w:rFonts w:ascii="Times New Roman" w:hAnsi="Times New Roman" w:cs="Times New Roman"/>
          <w:sz w:val="26"/>
          <w:szCs w:val="26"/>
        </w:rPr>
        <w:tab/>
        <w:t>Расчеты расходов, указанных в пункте 20 настоящего Порядка, осуществляются: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оплату труда работников учреждения – в соответствии с штатным расписанием и Положением по оплате труда учреждения;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уплату прочих налогов - по видам платежа исходя из порядка их расчета, порядка и сроков уплаты по каждому виду платежа;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 xml:space="preserve">по расходам на коммунальные услуги - исходя из </w:t>
      </w:r>
      <w:r w:rsidR="00FC5061">
        <w:rPr>
          <w:rFonts w:ascii="Times New Roman" w:hAnsi="Times New Roman" w:cs="Times New Roman"/>
          <w:sz w:val="26"/>
          <w:szCs w:val="26"/>
        </w:rPr>
        <w:t xml:space="preserve">утвержденных лимитов потребления топливно-энергетических ресурсов, </w:t>
      </w:r>
      <w:r w:rsidR="00FC5061" w:rsidRPr="00D32968">
        <w:rPr>
          <w:rFonts w:ascii="Times New Roman" w:hAnsi="Times New Roman" w:cs="Times New Roman"/>
          <w:sz w:val="26"/>
          <w:szCs w:val="26"/>
        </w:rPr>
        <w:t>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 на транспортировку топлива (при наличии);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 xml:space="preserve">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w:t>
      </w:r>
      <w:r w:rsidR="00FC5061" w:rsidRPr="00D32968">
        <w:rPr>
          <w:rFonts w:ascii="Times New Roman" w:hAnsi="Times New Roman" w:cs="Times New Roman"/>
          <w:sz w:val="26"/>
          <w:szCs w:val="26"/>
        </w:rPr>
        <w:lastRenderedPageBreak/>
        <w:t>коммунальные услуги);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FC5061" w:rsidRPr="00D32968">
        <w:rPr>
          <w:rFonts w:ascii="Times New Roman" w:hAnsi="Times New Roman" w:cs="Times New Roman"/>
          <w:sz w:val="26"/>
          <w:szCs w:val="26"/>
        </w:rPr>
        <w:tab/>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осуществление капитальных вложений, в том числе: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095714"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22.</w:t>
      </w:r>
      <w:r w:rsidRPr="00D32968">
        <w:rPr>
          <w:rFonts w:ascii="Times New Roman" w:hAnsi="Times New Roman" w:cs="Times New Roman"/>
          <w:sz w:val="26"/>
          <w:szCs w:val="26"/>
        </w:rPr>
        <w:tab/>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w:t>
      </w:r>
      <w:r>
        <w:rPr>
          <w:rFonts w:ascii="Times New Roman" w:hAnsi="Times New Roman" w:cs="Times New Roman"/>
          <w:sz w:val="26"/>
          <w:szCs w:val="26"/>
        </w:rPr>
        <w:t>А</w:t>
      </w:r>
      <w:r w:rsidRPr="00D32968">
        <w:rPr>
          <w:rFonts w:ascii="Times New Roman" w:hAnsi="Times New Roman" w:cs="Times New Roman"/>
          <w:sz w:val="26"/>
          <w:szCs w:val="26"/>
        </w:rPr>
        <w:t xml:space="preserve">дминистрации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23.</w:t>
      </w:r>
      <w:r w:rsidRPr="00D32968">
        <w:rPr>
          <w:rFonts w:ascii="Times New Roman" w:hAnsi="Times New Roman" w:cs="Times New Roman"/>
          <w:sz w:val="26"/>
          <w:szCs w:val="26"/>
        </w:rPr>
        <w:tab/>
        <w:t xml:space="preserve">Расчеты расходов на закупку товаров, работ, услуг в части, касающейся планируемых к заключению контрактов (договоров), должны соответствовать следующим </w:t>
      </w:r>
      <w:r w:rsidRPr="00D32968">
        <w:rPr>
          <w:rFonts w:ascii="Times New Roman" w:hAnsi="Times New Roman" w:cs="Times New Roman"/>
          <w:sz w:val="26"/>
          <w:szCs w:val="26"/>
        </w:rPr>
        <w:lastRenderedPageBreak/>
        <w:t>показателям:</w:t>
      </w:r>
    </w:p>
    <w:p w:rsidR="00FC5061"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 xml:space="preserve">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Федеральным законом от 5 апреля 2013 г. </w:t>
      </w:r>
      <w:r w:rsidR="00FC5061">
        <w:rPr>
          <w:rFonts w:ascii="Times New Roman" w:hAnsi="Times New Roman" w:cs="Times New Roman"/>
          <w:sz w:val="26"/>
          <w:szCs w:val="26"/>
        </w:rPr>
        <w:t>№ 44-ФЗ «</w:t>
      </w:r>
      <w:r w:rsidR="00FC5061" w:rsidRPr="00D32968">
        <w:rPr>
          <w:rFonts w:ascii="Times New Roman" w:hAnsi="Times New Roman" w:cs="Times New Roman"/>
          <w:sz w:val="26"/>
          <w:szCs w:val="26"/>
        </w:rPr>
        <w:t>О контрактной системе в сфере закупок товаров, работ, услуг для обеспечения госуд</w:t>
      </w:r>
      <w:r w:rsidR="00FC5061">
        <w:rPr>
          <w:rFonts w:ascii="Times New Roman" w:hAnsi="Times New Roman" w:cs="Times New Roman"/>
          <w:sz w:val="26"/>
          <w:szCs w:val="26"/>
        </w:rPr>
        <w:t>арственных и муниципальных нужд»</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4D2D09">
        <w:rPr>
          <w:rFonts w:ascii="Times New Roman" w:hAnsi="Times New Roman" w:cs="Times New Roman"/>
          <w:sz w:val="26"/>
          <w:szCs w:val="26"/>
        </w:rPr>
        <w:t xml:space="preserve">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законом от 18 июля 2011 г. N 223-ФЗ </w:t>
      </w:r>
      <w:r w:rsidR="00FC5061">
        <w:rPr>
          <w:rFonts w:ascii="Times New Roman" w:hAnsi="Times New Roman" w:cs="Times New Roman"/>
          <w:sz w:val="26"/>
          <w:szCs w:val="26"/>
        </w:rPr>
        <w:t>«</w:t>
      </w:r>
      <w:r w:rsidR="00FC5061" w:rsidRPr="004D2D09">
        <w:rPr>
          <w:rFonts w:ascii="Times New Roman" w:hAnsi="Times New Roman" w:cs="Times New Roman"/>
          <w:sz w:val="26"/>
          <w:szCs w:val="26"/>
        </w:rPr>
        <w:t>О закупках товаров, работ, услуг отдельными видами юридических лиц</w:t>
      </w:r>
      <w:r w:rsidR="00FC5061">
        <w:rPr>
          <w:rFonts w:ascii="Times New Roman" w:hAnsi="Times New Roman" w:cs="Times New Roman"/>
          <w:sz w:val="26"/>
          <w:szCs w:val="26"/>
        </w:rPr>
        <w:t>».</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24.</w:t>
      </w:r>
      <w:r w:rsidRPr="00D32968">
        <w:rPr>
          <w:rFonts w:ascii="Times New Roman" w:hAnsi="Times New Roman" w:cs="Times New Roman"/>
          <w:sz w:val="26"/>
          <w:szCs w:val="26"/>
        </w:rPr>
        <w:tab/>
        <w:t>Подготовка обоснований (расчетов), указанных в настоящей главе, производится учреждением самостоятельно.</w:t>
      </w:r>
    </w:p>
    <w:p w:rsidR="00FC5061" w:rsidRPr="00D32968" w:rsidRDefault="00FC5061" w:rsidP="00FC5061">
      <w:pPr>
        <w:pStyle w:val="ConsPlusNormal"/>
        <w:ind w:firstLine="709"/>
        <w:contextualSpacing/>
        <w:jc w:val="both"/>
        <w:rPr>
          <w:rFonts w:ascii="Times New Roman" w:hAnsi="Times New Roman" w:cs="Times New Roman"/>
          <w:sz w:val="26"/>
          <w:szCs w:val="26"/>
        </w:rPr>
      </w:pPr>
    </w:p>
    <w:p w:rsidR="00FC5061" w:rsidRPr="00D32968" w:rsidRDefault="00FC5061" w:rsidP="00FC5061">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w:t>
      </w:r>
      <w:r w:rsidRPr="00D32968">
        <w:rPr>
          <w:rFonts w:ascii="Times New Roman" w:hAnsi="Times New Roman" w:cs="Times New Roman"/>
          <w:sz w:val="26"/>
          <w:szCs w:val="26"/>
        </w:rPr>
        <w:tab/>
        <w:t xml:space="preserve">Утверждение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и внесение изменений в План</w:t>
      </w:r>
    </w:p>
    <w:p w:rsidR="00FC5061" w:rsidRPr="00D32968" w:rsidRDefault="00FC5061" w:rsidP="00FC5061">
      <w:pPr>
        <w:pStyle w:val="ConsPlusNormal"/>
        <w:ind w:firstLine="709"/>
        <w:contextualSpacing/>
        <w:jc w:val="both"/>
        <w:rPr>
          <w:rFonts w:ascii="Times New Roman" w:hAnsi="Times New Roman" w:cs="Times New Roman"/>
          <w:sz w:val="26"/>
          <w:szCs w:val="26"/>
        </w:rPr>
      </w:pP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25.</w:t>
      </w:r>
      <w:r w:rsidRPr="00D32968">
        <w:rPr>
          <w:rFonts w:ascii="Times New Roman" w:hAnsi="Times New Roman" w:cs="Times New Roman"/>
          <w:sz w:val="26"/>
          <w:szCs w:val="26"/>
        </w:rPr>
        <w:tab/>
      </w:r>
      <w:r w:rsidR="00DA0968" w:rsidRPr="00AC3AFE">
        <w:rPr>
          <w:rFonts w:ascii="Times New Roman" w:hAnsi="Times New Roman" w:cs="Times New Roman"/>
          <w:sz w:val="26"/>
          <w:szCs w:val="26"/>
        </w:rPr>
        <w:t>План</w:t>
      </w:r>
      <w:r w:rsidR="00095714" w:rsidRPr="00AC3AFE">
        <w:rPr>
          <w:rFonts w:ascii="Times New Roman" w:hAnsi="Times New Roman" w:cs="Times New Roman"/>
          <w:sz w:val="26"/>
          <w:szCs w:val="26"/>
        </w:rPr>
        <w:t xml:space="preserve"> </w:t>
      </w:r>
      <w:r w:rsidRPr="00AC3AFE">
        <w:rPr>
          <w:rFonts w:ascii="Times New Roman" w:hAnsi="Times New Roman" w:cs="Times New Roman"/>
          <w:sz w:val="26"/>
          <w:szCs w:val="26"/>
        </w:rPr>
        <w:t>согласовывается</w:t>
      </w:r>
      <w:r w:rsidRPr="00D32968">
        <w:rPr>
          <w:rFonts w:ascii="Times New Roman" w:hAnsi="Times New Roman" w:cs="Times New Roman"/>
          <w:sz w:val="26"/>
          <w:szCs w:val="26"/>
        </w:rPr>
        <w:t xml:space="preserve"> с </w:t>
      </w:r>
      <w:r w:rsidR="00866672">
        <w:rPr>
          <w:rFonts w:ascii="Times New Roman" w:hAnsi="Times New Roman" w:cs="Times New Roman"/>
          <w:sz w:val="26"/>
          <w:szCs w:val="26"/>
        </w:rPr>
        <w:t xml:space="preserve">Главой Администрации </w:t>
      </w:r>
      <w:r w:rsidR="004816F3">
        <w:rPr>
          <w:rFonts w:ascii="Times New Roman" w:hAnsi="Times New Roman" w:cs="Times New Roman"/>
          <w:sz w:val="26"/>
          <w:szCs w:val="26"/>
        </w:rPr>
        <w:t>Натальевского</w:t>
      </w:r>
      <w:r w:rsidR="00866672">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26.</w:t>
      </w:r>
      <w:r w:rsidRPr="00D32968">
        <w:rPr>
          <w:rFonts w:ascii="Times New Roman" w:hAnsi="Times New Roman" w:cs="Times New Roman"/>
          <w:sz w:val="26"/>
          <w:szCs w:val="26"/>
        </w:rPr>
        <w:tab/>
        <w:t xml:space="preserve">Внесение изменений в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в течение текущего финансового года осуществляется в следующих случаях:</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FC5061" w:rsidRPr="00D32968">
        <w:rPr>
          <w:rFonts w:ascii="Times New Roman" w:hAnsi="Times New Roman" w:cs="Times New Roman"/>
          <w:sz w:val="26"/>
          <w:szCs w:val="26"/>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FC5061" w:rsidRPr="00D32968">
        <w:rPr>
          <w:rFonts w:ascii="Times New Roman" w:hAnsi="Times New Roman" w:cs="Times New Roman"/>
          <w:sz w:val="26"/>
          <w:szCs w:val="26"/>
        </w:rPr>
        <w:tab/>
        <w:t>изменение объемов планируемых поступлений, а также объемов и (или) направлений выплат, в том числе: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в связи с изменением объема услуг (работ), предоставляемых за плату;</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в связи с изменением объемов безвозмездных поступлений от юридических и физических лиц;</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г) в связи с поступлением средств дебиторской задолженности прошлых лет, не включенных в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при его составлении;</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д) в связи с увеличением выплат по неисполненным обязательствам прошлых лет, не включенных в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при его составлении;</w:t>
      </w:r>
    </w:p>
    <w:p w:rsidR="00FC5061" w:rsidRPr="00D32968" w:rsidRDefault="00095714" w:rsidP="00FC506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3AFE">
        <w:rPr>
          <w:rFonts w:ascii="Times New Roman" w:hAnsi="Times New Roman" w:cs="Times New Roman"/>
          <w:sz w:val="26"/>
          <w:szCs w:val="26"/>
        </w:rPr>
        <w:t xml:space="preserve"> </w:t>
      </w:r>
      <w:r w:rsidR="00FC5061" w:rsidRPr="00D32968">
        <w:rPr>
          <w:rFonts w:ascii="Times New Roman" w:hAnsi="Times New Roman" w:cs="Times New Roman"/>
          <w:sz w:val="26"/>
          <w:szCs w:val="26"/>
        </w:rPr>
        <w:t>в связи с проведением реорганизации учреждения, в форме: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присоединения, слияния;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выделения;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разделения.</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27.</w:t>
      </w:r>
      <w:r w:rsidRPr="00D32968">
        <w:rPr>
          <w:rFonts w:ascii="Times New Roman" w:hAnsi="Times New Roman" w:cs="Times New Roman"/>
          <w:sz w:val="26"/>
          <w:szCs w:val="26"/>
        </w:rPr>
        <w:tab/>
        <w:t xml:space="preserve">Внесение изменений в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в случаях, предусмотренных подпунктом 3 пункта 26 настоящего Порядка, осуществляется в следующем порядке:</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1) при реорганизации учреждения в форме присоединения, слияния -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 xml:space="preserve">учреждения-правопреемника формируются с учетом показателей </w:t>
      </w:r>
      <w:r w:rsidR="00095714">
        <w:rPr>
          <w:rFonts w:ascii="Times New Roman" w:hAnsi="Times New Roman" w:cs="Times New Roman"/>
          <w:sz w:val="26"/>
          <w:szCs w:val="26"/>
        </w:rPr>
        <w:t>Планов</w:t>
      </w:r>
      <w:r>
        <w:rPr>
          <w:rFonts w:ascii="Times New Roman" w:hAnsi="Times New Roman" w:cs="Times New Roman"/>
          <w:sz w:val="26"/>
          <w:szCs w:val="26"/>
        </w:rPr>
        <w:t xml:space="preserve"> </w:t>
      </w:r>
      <w:r w:rsidRPr="00D32968">
        <w:rPr>
          <w:rFonts w:ascii="Times New Roman" w:hAnsi="Times New Roman" w:cs="Times New Roman"/>
          <w:sz w:val="26"/>
          <w:szCs w:val="26"/>
        </w:rPr>
        <w:t>реорганизуемых учреждений, прекращающих свою деятельность, путем построчного объединения (суммирования) показателей поступлений и выплат;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2) при реорганизации учреждения в форме выделения - показатели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учреждения подлежат уменьшению на п</w:t>
      </w:r>
      <w:r w:rsidR="00095714">
        <w:rPr>
          <w:rFonts w:ascii="Times New Roman" w:hAnsi="Times New Roman" w:cs="Times New Roman"/>
          <w:sz w:val="26"/>
          <w:szCs w:val="26"/>
        </w:rPr>
        <w:t>оказатели поступлений и выплат П</w:t>
      </w:r>
      <w:r w:rsidRPr="00D32968">
        <w:rPr>
          <w:rFonts w:ascii="Times New Roman" w:hAnsi="Times New Roman" w:cs="Times New Roman"/>
          <w:sz w:val="26"/>
          <w:szCs w:val="26"/>
        </w:rPr>
        <w:t>ланов</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 xml:space="preserve">вновь возникших </w:t>
      </w:r>
      <w:r w:rsidRPr="00D32968">
        <w:rPr>
          <w:rFonts w:ascii="Times New Roman" w:hAnsi="Times New Roman" w:cs="Times New Roman"/>
          <w:sz w:val="26"/>
          <w:szCs w:val="26"/>
        </w:rPr>
        <w:lastRenderedPageBreak/>
        <w:t>юридических лиц;</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 xml:space="preserve">3) при реорганизации учреждения в форме разделения - показатели </w:t>
      </w:r>
      <w:r w:rsidR="00095714">
        <w:rPr>
          <w:rFonts w:ascii="Times New Roman" w:hAnsi="Times New Roman" w:cs="Times New Roman"/>
          <w:sz w:val="26"/>
          <w:szCs w:val="26"/>
        </w:rPr>
        <w:t>П</w:t>
      </w:r>
      <w:r w:rsidRPr="00D32968">
        <w:rPr>
          <w:rFonts w:ascii="Times New Roman" w:hAnsi="Times New Roman" w:cs="Times New Roman"/>
          <w:sz w:val="26"/>
          <w:szCs w:val="26"/>
        </w:rPr>
        <w:t xml:space="preserve">ланов </w:t>
      </w:r>
      <w:r>
        <w:rPr>
          <w:rFonts w:ascii="Times New Roman" w:hAnsi="Times New Roman" w:cs="Times New Roman"/>
          <w:sz w:val="26"/>
          <w:szCs w:val="26"/>
        </w:rPr>
        <w:t xml:space="preserve"> </w:t>
      </w:r>
      <w:r w:rsidRPr="00D32968">
        <w:rPr>
          <w:rFonts w:ascii="Times New Roman" w:hAnsi="Times New Roman" w:cs="Times New Roman"/>
          <w:sz w:val="26"/>
          <w:szCs w:val="26"/>
        </w:rPr>
        <w:t xml:space="preserve">вновь возникших юридических лиц формируются путем разделения соответствующих показателей поступлений и выплат </w:t>
      </w:r>
      <w:r w:rsidR="00DA0968">
        <w:rPr>
          <w:rFonts w:ascii="Times New Roman" w:hAnsi="Times New Roman" w:cs="Times New Roman"/>
          <w:sz w:val="26"/>
          <w:szCs w:val="26"/>
        </w:rPr>
        <w:t>Плана</w:t>
      </w:r>
      <w:r w:rsidR="00095714">
        <w:rPr>
          <w:rFonts w:ascii="Times New Roman" w:hAnsi="Times New Roman" w:cs="Times New Roman"/>
          <w:sz w:val="26"/>
          <w:szCs w:val="26"/>
        </w:rPr>
        <w:t xml:space="preserve"> </w:t>
      </w:r>
      <w:r w:rsidRPr="00D32968">
        <w:rPr>
          <w:rFonts w:ascii="Times New Roman" w:hAnsi="Times New Roman" w:cs="Times New Roman"/>
          <w:sz w:val="26"/>
          <w:szCs w:val="26"/>
        </w:rPr>
        <w:t>реорганизованного учреждения, прекращающего свою деятельность.</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28.</w:t>
      </w:r>
      <w:r w:rsidRPr="00D32968">
        <w:rPr>
          <w:rFonts w:ascii="Times New Roman" w:hAnsi="Times New Roman" w:cs="Times New Roman"/>
          <w:sz w:val="26"/>
          <w:szCs w:val="26"/>
        </w:rPr>
        <w:tab/>
        <w:t xml:space="preserve">После завершения реорганизации показатели поступлений и выплат </w:t>
      </w:r>
      <w:r>
        <w:rPr>
          <w:rFonts w:ascii="Times New Roman" w:hAnsi="Times New Roman" w:cs="Times New Roman"/>
          <w:sz w:val="26"/>
          <w:szCs w:val="26"/>
        </w:rPr>
        <w:t>п</w:t>
      </w:r>
      <w:r w:rsidRPr="00D32968">
        <w:rPr>
          <w:rFonts w:ascii="Times New Roman" w:hAnsi="Times New Roman" w:cs="Times New Roman"/>
          <w:sz w:val="26"/>
          <w:szCs w:val="26"/>
        </w:rPr>
        <w:t xml:space="preserve">ланов </w:t>
      </w:r>
      <w:r>
        <w:rPr>
          <w:rFonts w:ascii="Times New Roman" w:hAnsi="Times New Roman" w:cs="Times New Roman"/>
          <w:sz w:val="26"/>
          <w:szCs w:val="26"/>
        </w:rPr>
        <w:t xml:space="preserve">ФХД </w:t>
      </w:r>
      <w:r w:rsidRPr="00D32968">
        <w:rPr>
          <w:rFonts w:ascii="Times New Roman" w:hAnsi="Times New Roman" w:cs="Times New Roman"/>
          <w:sz w:val="26"/>
          <w:szCs w:val="26"/>
        </w:rPr>
        <w:t xml:space="preserve">реорганизованных учреждений при суммировании должны соответствовать показателям </w:t>
      </w:r>
      <w:r w:rsidR="00095714">
        <w:rPr>
          <w:rFonts w:ascii="Times New Roman" w:hAnsi="Times New Roman" w:cs="Times New Roman"/>
          <w:sz w:val="26"/>
          <w:szCs w:val="26"/>
        </w:rPr>
        <w:t>П</w:t>
      </w:r>
      <w:r w:rsidRPr="00D32968">
        <w:rPr>
          <w:rFonts w:ascii="Times New Roman" w:hAnsi="Times New Roman" w:cs="Times New Roman"/>
          <w:sz w:val="26"/>
          <w:szCs w:val="26"/>
        </w:rPr>
        <w:t xml:space="preserve">ланов </w:t>
      </w:r>
      <w:r>
        <w:rPr>
          <w:rFonts w:ascii="Times New Roman" w:hAnsi="Times New Roman" w:cs="Times New Roman"/>
          <w:sz w:val="26"/>
          <w:szCs w:val="26"/>
        </w:rPr>
        <w:t xml:space="preserve"> </w:t>
      </w:r>
      <w:r w:rsidRPr="00D32968">
        <w:rPr>
          <w:rFonts w:ascii="Times New Roman" w:hAnsi="Times New Roman" w:cs="Times New Roman"/>
          <w:sz w:val="26"/>
          <w:szCs w:val="26"/>
        </w:rPr>
        <w:t>учреждений, утвержденных до начала реорганизации.</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29.</w:t>
      </w:r>
      <w:r w:rsidRPr="00D32968">
        <w:rPr>
          <w:rFonts w:ascii="Times New Roman" w:hAnsi="Times New Roman" w:cs="Times New Roman"/>
          <w:sz w:val="26"/>
          <w:szCs w:val="26"/>
        </w:rPr>
        <w:tab/>
        <w:t xml:space="preserve">Показатели </w:t>
      </w:r>
      <w:r w:rsidR="00DA0968">
        <w:rPr>
          <w:rFonts w:ascii="Times New Roman" w:hAnsi="Times New Roman" w:cs="Times New Roman"/>
          <w:sz w:val="26"/>
          <w:szCs w:val="26"/>
        </w:rPr>
        <w:t>Плана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xml:space="preserve">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w:t>
      </w:r>
      <w:r w:rsidR="008864D6">
        <w:rPr>
          <w:rFonts w:ascii="Times New Roman" w:hAnsi="Times New Roman" w:cs="Times New Roman"/>
          <w:sz w:val="26"/>
          <w:szCs w:val="26"/>
        </w:rPr>
        <w:t>П</w:t>
      </w:r>
      <w:r w:rsidRPr="00D32968">
        <w:rPr>
          <w:rFonts w:ascii="Times New Roman" w:hAnsi="Times New Roman" w:cs="Times New Roman"/>
          <w:sz w:val="26"/>
          <w:szCs w:val="26"/>
        </w:rPr>
        <w:t>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30.</w:t>
      </w:r>
      <w:r w:rsidRPr="00D32968">
        <w:rPr>
          <w:rFonts w:ascii="Times New Roman" w:hAnsi="Times New Roman" w:cs="Times New Roman"/>
          <w:sz w:val="26"/>
          <w:szCs w:val="26"/>
        </w:rPr>
        <w:tab/>
        <w:t xml:space="preserve">Изменение показателей </w:t>
      </w:r>
      <w:r w:rsidR="00DA0968">
        <w:rPr>
          <w:rFonts w:ascii="Times New Roman" w:hAnsi="Times New Roman" w:cs="Times New Roman"/>
          <w:sz w:val="26"/>
          <w:szCs w:val="26"/>
        </w:rPr>
        <w:t>Плана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xml:space="preserve">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w:t>
      </w:r>
      <w:r w:rsidR="008864D6">
        <w:rPr>
          <w:rFonts w:ascii="Times New Roman" w:hAnsi="Times New Roman" w:cs="Times New Roman"/>
          <w:sz w:val="26"/>
          <w:szCs w:val="26"/>
        </w:rPr>
        <w:t>П</w:t>
      </w:r>
      <w:r w:rsidRPr="00D32968">
        <w:rPr>
          <w:rFonts w:ascii="Times New Roman" w:hAnsi="Times New Roman" w:cs="Times New Roman"/>
          <w:sz w:val="26"/>
          <w:szCs w:val="26"/>
        </w:rPr>
        <w:t>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за исключением случаев, предусмотренных пунктом 31 настоящего Порядка.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31.</w:t>
      </w:r>
      <w:r w:rsidRPr="00D32968">
        <w:rPr>
          <w:rFonts w:ascii="Times New Roman" w:hAnsi="Times New Roman" w:cs="Times New Roman"/>
          <w:sz w:val="26"/>
          <w:szCs w:val="26"/>
        </w:rPr>
        <w:tab/>
        <w:t xml:space="preserve">Учреждение по решению учредителя вправе осуществлять внесение изменений в показатели </w:t>
      </w:r>
      <w:r w:rsidR="00DA0968">
        <w:rPr>
          <w:rFonts w:ascii="Times New Roman" w:hAnsi="Times New Roman" w:cs="Times New Roman"/>
          <w:sz w:val="26"/>
          <w:szCs w:val="26"/>
        </w:rPr>
        <w:t>Плана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xml:space="preserve">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w:t>
      </w:r>
      <w:r w:rsidR="008864D6">
        <w:rPr>
          <w:rFonts w:ascii="Times New Roman" w:hAnsi="Times New Roman" w:cs="Times New Roman"/>
          <w:sz w:val="26"/>
          <w:szCs w:val="26"/>
        </w:rPr>
        <w:t>П</w:t>
      </w:r>
      <w:r w:rsidRPr="00D32968">
        <w:rPr>
          <w:rFonts w:ascii="Times New Roman" w:hAnsi="Times New Roman" w:cs="Times New Roman"/>
          <w:sz w:val="26"/>
          <w:szCs w:val="26"/>
        </w:rPr>
        <w:t>лана</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в следующих случаях:</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1) при поступлении в текущем финансовом году:</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сумм возврата дебиторской задолженности прошлых лет;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сумм, поступивших в возмещение ущерба, недостач, выявленных в текущем финансовом году;</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сумм, поступивших по решению суда или на основании исполнительных документов;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2) при необходимости осуществления выплат:</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а) по возврату в бюджет бюджетной системы Российской Федерации субсидий, полученных в прошлых отчетных периодах;</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б) по возмещению ущерба;</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в) по решению суда, на основании исполнительных документов;</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г) по уплате штрафов, в том числе административных.</w:t>
      </w:r>
    </w:p>
    <w:p w:rsidR="00FC5061" w:rsidRPr="00D32968"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32.</w:t>
      </w:r>
      <w:r w:rsidRPr="00D32968">
        <w:rPr>
          <w:rFonts w:ascii="Times New Roman" w:hAnsi="Times New Roman" w:cs="Times New Roman"/>
          <w:sz w:val="26"/>
          <w:szCs w:val="26"/>
        </w:rPr>
        <w:tab/>
        <w:t xml:space="preserve">При внесении изменений, утвержденный </w:t>
      </w:r>
      <w:r w:rsidR="00DA0968">
        <w:rPr>
          <w:rFonts w:ascii="Times New Roman" w:hAnsi="Times New Roman" w:cs="Times New Roman"/>
          <w:sz w:val="26"/>
          <w:szCs w:val="26"/>
        </w:rPr>
        <w:t>План</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направляется</w:t>
      </w:r>
      <w:r w:rsidR="008864D6">
        <w:rPr>
          <w:rFonts w:ascii="Times New Roman" w:hAnsi="Times New Roman" w:cs="Times New Roman"/>
          <w:sz w:val="26"/>
          <w:szCs w:val="26"/>
        </w:rPr>
        <w:t xml:space="preserve"> на согласование</w:t>
      </w:r>
      <w:r w:rsidRPr="00D32968">
        <w:rPr>
          <w:rFonts w:ascii="Times New Roman" w:hAnsi="Times New Roman" w:cs="Times New Roman"/>
          <w:sz w:val="26"/>
          <w:szCs w:val="26"/>
        </w:rPr>
        <w:t xml:space="preserve"> в </w:t>
      </w:r>
      <w:r>
        <w:rPr>
          <w:rFonts w:ascii="Times New Roman" w:hAnsi="Times New Roman" w:cs="Times New Roman"/>
          <w:sz w:val="26"/>
          <w:szCs w:val="26"/>
        </w:rPr>
        <w:t>А</w:t>
      </w:r>
      <w:r w:rsidRPr="00D32968">
        <w:rPr>
          <w:rFonts w:ascii="Times New Roman" w:hAnsi="Times New Roman" w:cs="Times New Roman"/>
          <w:sz w:val="26"/>
          <w:szCs w:val="26"/>
        </w:rPr>
        <w:t xml:space="preserve">дминистрацию </w:t>
      </w:r>
      <w:r w:rsidR="004816F3">
        <w:rPr>
          <w:rFonts w:ascii="Times New Roman" w:hAnsi="Times New Roman" w:cs="Times New Roman"/>
          <w:sz w:val="26"/>
          <w:szCs w:val="26"/>
        </w:rPr>
        <w:t>Натальевского</w:t>
      </w:r>
      <w:r>
        <w:rPr>
          <w:rFonts w:ascii="Times New Roman" w:hAnsi="Times New Roman" w:cs="Times New Roman"/>
          <w:sz w:val="26"/>
          <w:szCs w:val="26"/>
        </w:rPr>
        <w:t xml:space="preserve"> сельского поселения</w:t>
      </w:r>
      <w:r w:rsidRPr="00D32968">
        <w:rPr>
          <w:rFonts w:ascii="Times New Roman" w:hAnsi="Times New Roman" w:cs="Times New Roman"/>
          <w:sz w:val="26"/>
          <w:szCs w:val="26"/>
        </w:rPr>
        <w:t xml:space="preserve"> в течение 5-ти календарных дней.</w:t>
      </w:r>
    </w:p>
    <w:p w:rsidR="00FC5061" w:rsidRPr="007A30E0" w:rsidRDefault="00FC5061" w:rsidP="00FC5061">
      <w:pPr>
        <w:pStyle w:val="ConsPlusNormal"/>
        <w:ind w:firstLine="709"/>
        <w:contextualSpacing/>
        <w:jc w:val="both"/>
        <w:rPr>
          <w:rFonts w:ascii="Times New Roman" w:hAnsi="Times New Roman" w:cs="Times New Roman"/>
          <w:sz w:val="26"/>
          <w:szCs w:val="26"/>
        </w:rPr>
      </w:pPr>
      <w:r w:rsidRPr="00D32968">
        <w:rPr>
          <w:rFonts w:ascii="Times New Roman" w:hAnsi="Times New Roman" w:cs="Times New Roman"/>
          <w:sz w:val="26"/>
          <w:szCs w:val="26"/>
        </w:rPr>
        <w:t>33.</w:t>
      </w:r>
      <w:r w:rsidRPr="00D32968">
        <w:rPr>
          <w:rFonts w:ascii="Times New Roman" w:hAnsi="Times New Roman" w:cs="Times New Roman"/>
          <w:sz w:val="26"/>
          <w:szCs w:val="26"/>
        </w:rPr>
        <w:tab/>
        <w:t xml:space="preserve">Утвержденный </w:t>
      </w:r>
      <w:r w:rsidR="00DA0968">
        <w:rPr>
          <w:rFonts w:ascii="Times New Roman" w:hAnsi="Times New Roman" w:cs="Times New Roman"/>
          <w:sz w:val="26"/>
          <w:szCs w:val="26"/>
        </w:rPr>
        <w:t>План</w:t>
      </w:r>
      <w:r w:rsidR="008864D6">
        <w:rPr>
          <w:rFonts w:ascii="Times New Roman" w:hAnsi="Times New Roman" w:cs="Times New Roman"/>
          <w:sz w:val="26"/>
          <w:szCs w:val="26"/>
        </w:rPr>
        <w:t xml:space="preserve"> </w:t>
      </w:r>
      <w:r w:rsidRPr="00D32968">
        <w:rPr>
          <w:rFonts w:ascii="Times New Roman" w:hAnsi="Times New Roman" w:cs="Times New Roman"/>
          <w:sz w:val="26"/>
          <w:szCs w:val="26"/>
        </w:rPr>
        <w:t xml:space="preserve">(с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t>
      </w:r>
      <w:r w:rsidRPr="007A30E0">
        <w:rPr>
          <w:rFonts w:ascii="Times New Roman" w:hAnsi="Times New Roman" w:cs="Times New Roman"/>
          <w:sz w:val="26"/>
          <w:szCs w:val="26"/>
        </w:rPr>
        <w:t>(</w:t>
      </w:r>
      <w:hyperlink r:id="rId9" w:history="1">
        <w:r w:rsidRPr="007A30E0">
          <w:rPr>
            <w:rStyle w:val="aa"/>
            <w:rFonts w:ascii="Times New Roman" w:hAnsi="Times New Roman"/>
            <w:sz w:val="26"/>
            <w:szCs w:val="26"/>
          </w:rPr>
          <w:t>www.bus.gov.ru</w:t>
        </w:r>
      </w:hyperlink>
      <w:r w:rsidRPr="007A30E0">
        <w:rPr>
          <w:rFonts w:ascii="Times New Roman" w:hAnsi="Times New Roman" w:cs="Times New Roman"/>
          <w:sz w:val="26"/>
          <w:szCs w:val="26"/>
        </w:rPr>
        <w:t>).</w:t>
      </w:r>
    </w:p>
    <w:p w:rsidR="00FC5061" w:rsidRDefault="00FC5061" w:rsidP="00FC5061">
      <w:pPr>
        <w:pStyle w:val="ConsPlusNormal"/>
        <w:ind w:firstLine="709"/>
        <w:contextualSpacing/>
        <w:jc w:val="both"/>
        <w:rPr>
          <w:rFonts w:ascii="Times New Roman" w:hAnsi="Times New Roman" w:cs="Times New Roman"/>
          <w:sz w:val="26"/>
          <w:szCs w:val="26"/>
        </w:rPr>
      </w:pPr>
    </w:p>
    <w:p w:rsidR="00AC3AFE" w:rsidRDefault="00AC3AFE"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FC5061" w:rsidRDefault="00FC5061" w:rsidP="00FC5061">
      <w:pPr>
        <w:pStyle w:val="ConsPlusNormal"/>
        <w:ind w:firstLine="709"/>
        <w:contextualSpacing/>
        <w:jc w:val="both"/>
        <w:rPr>
          <w:rFonts w:ascii="Times New Roman" w:hAnsi="Times New Roman" w:cs="Times New Roman"/>
          <w:sz w:val="26"/>
          <w:szCs w:val="26"/>
        </w:rPr>
      </w:pPr>
    </w:p>
    <w:p w:rsidR="00C61AEE" w:rsidRDefault="00C61AEE" w:rsidP="00096327">
      <w:pPr>
        <w:pStyle w:val="ConsPlusNormal"/>
        <w:jc w:val="right"/>
        <w:outlineLvl w:val="1"/>
        <w:rPr>
          <w:rFonts w:ascii="Times New Roman" w:hAnsi="Times New Roman" w:cs="Times New Roman"/>
          <w:sz w:val="24"/>
          <w:szCs w:val="24"/>
        </w:rPr>
        <w:sectPr w:rsidR="00C61AEE" w:rsidSect="004816F3">
          <w:pgSz w:w="11906" w:h="16838"/>
          <w:pgMar w:top="851" w:right="707" w:bottom="284" w:left="851" w:header="709" w:footer="709" w:gutter="0"/>
          <w:cols w:space="708"/>
          <w:docGrid w:linePitch="360"/>
        </w:sectPr>
      </w:pPr>
    </w:p>
    <w:p w:rsidR="00096327" w:rsidRPr="00C61AEE" w:rsidRDefault="00096327" w:rsidP="00096327">
      <w:pPr>
        <w:pStyle w:val="ConsPlusNormal"/>
        <w:jc w:val="right"/>
        <w:outlineLvl w:val="1"/>
        <w:rPr>
          <w:rFonts w:ascii="Times New Roman" w:hAnsi="Times New Roman" w:cs="Times New Roman"/>
          <w:sz w:val="24"/>
          <w:szCs w:val="24"/>
        </w:rPr>
      </w:pPr>
      <w:r w:rsidRPr="00C61AEE">
        <w:rPr>
          <w:rFonts w:ascii="Times New Roman" w:hAnsi="Times New Roman" w:cs="Times New Roman"/>
          <w:sz w:val="24"/>
          <w:szCs w:val="24"/>
        </w:rPr>
        <w:lastRenderedPageBreak/>
        <w:t>Приложение</w:t>
      </w:r>
      <w:r w:rsidR="00FD76DA" w:rsidRPr="00C61AEE">
        <w:rPr>
          <w:rFonts w:ascii="Times New Roman" w:hAnsi="Times New Roman" w:cs="Times New Roman"/>
          <w:sz w:val="24"/>
          <w:szCs w:val="24"/>
        </w:rPr>
        <w:t xml:space="preserve"> 1</w:t>
      </w:r>
    </w:p>
    <w:p w:rsidR="00C61AEE" w:rsidRDefault="00F445E4" w:rsidP="00C61AEE">
      <w:pPr>
        <w:pStyle w:val="ConsPlusNormal"/>
        <w:ind w:left="5954"/>
        <w:contextualSpacing/>
        <w:jc w:val="right"/>
        <w:rPr>
          <w:rFonts w:ascii="Times New Roman" w:hAnsi="Times New Roman" w:cs="Times New Roman"/>
          <w:sz w:val="24"/>
          <w:szCs w:val="24"/>
        </w:rPr>
      </w:pPr>
      <w:r w:rsidRPr="00A56938">
        <w:rPr>
          <w:rFonts w:ascii="Times New Roman" w:hAnsi="Times New Roman" w:cs="Times New Roman"/>
          <w:sz w:val="24"/>
          <w:szCs w:val="24"/>
        </w:rPr>
        <w:t xml:space="preserve">к Порядку составления и утверждения </w:t>
      </w:r>
    </w:p>
    <w:p w:rsidR="00C61AEE" w:rsidRDefault="00F445E4" w:rsidP="00C61AEE">
      <w:pPr>
        <w:pStyle w:val="ConsPlusNormal"/>
        <w:ind w:left="5954"/>
        <w:contextualSpacing/>
        <w:jc w:val="right"/>
        <w:rPr>
          <w:rFonts w:ascii="Times New Roman" w:hAnsi="Times New Roman" w:cs="Times New Roman"/>
          <w:sz w:val="24"/>
          <w:szCs w:val="24"/>
        </w:rPr>
      </w:pPr>
      <w:r w:rsidRPr="00A56938">
        <w:rPr>
          <w:rFonts w:ascii="Times New Roman" w:hAnsi="Times New Roman" w:cs="Times New Roman"/>
          <w:sz w:val="24"/>
          <w:szCs w:val="24"/>
        </w:rPr>
        <w:t xml:space="preserve">плана финансово-хозяйственной деятельности </w:t>
      </w:r>
    </w:p>
    <w:p w:rsidR="00C61AEE" w:rsidRDefault="00F445E4" w:rsidP="00C61AEE">
      <w:pPr>
        <w:pStyle w:val="ConsPlusNormal"/>
        <w:ind w:left="5954"/>
        <w:contextualSpacing/>
        <w:jc w:val="right"/>
        <w:rPr>
          <w:rFonts w:ascii="Times New Roman" w:hAnsi="Times New Roman" w:cs="Times New Roman"/>
          <w:sz w:val="24"/>
          <w:szCs w:val="24"/>
        </w:rPr>
      </w:pPr>
      <w:r w:rsidRPr="00A56938">
        <w:rPr>
          <w:rFonts w:ascii="Times New Roman" w:hAnsi="Times New Roman" w:cs="Times New Roman"/>
          <w:sz w:val="24"/>
          <w:szCs w:val="24"/>
        </w:rPr>
        <w:t xml:space="preserve">муниципального бюджетных учреждения </w:t>
      </w:r>
    </w:p>
    <w:p w:rsidR="00F445E4" w:rsidRPr="00A56938" w:rsidRDefault="00F445E4" w:rsidP="00C61AEE">
      <w:pPr>
        <w:pStyle w:val="ConsPlusNormal"/>
        <w:ind w:left="5954"/>
        <w:contextualSpacing/>
        <w:jc w:val="right"/>
        <w:rPr>
          <w:rFonts w:ascii="Times New Roman" w:hAnsi="Times New Roman" w:cs="Times New Roman"/>
          <w:sz w:val="24"/>
          <w:szCs w:val="24"/>
        </w:rPr>
      </w:pPr>
      <w:r w:rsidRPr="00A56938">
        <w:rPr>
          <w:rFonts w:ascii="Times New Roman" w:hAnsi="Times New Roman" w:cs="Times New Roman"/>
          <w:sz w:val="24"/>
          <w:szCs w:val="24"/>
        </w:rPr>
        <w:t xml:space="preserve">культуры </w:t>
      </w:r>
      <w:r w:rsidR="004816F3">
        <w:rPr>
          <w:rFonts w:ascii="Times New Roman" w:hAnsi="Times New Roman" w:cs="Times New Roman"/>
          <w:sz w:val="24"/>
          <w:szCs w:val="24"/>
        </w:rPr>
        <w:t>Натальевского</w:t>
      </w:r>
      <w:r w:rsidRPr="00A56938">
        <w:rPr>
          <w:rFonts w:ascii="Times New Roman" w:hAnsi="Times New Roman" w:cs="Times New Roman"/>
          <w:sz w:val="24"/>
          <w:szCs w:val="24"/>
        </w:rPr>
        <w:t xml:space="preserve"> сельского поселения </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(рекомендуемый образец)</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Утверждаю</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должности уполномоченного лица)</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органа-учредителя (учреждения)</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_____________  _____________________________</w:t>
      </w: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(подпись)        (расшифровка подписи)</w:t>
      </w:r>
    </w:p>
    <w:p w:rsidR="00096327" w:rsidRPr="00096327" w:rsidRDefault="00096327" w:rsidP="00C61AEE">
      <w:pPr>
        <w:pStyle w:val="ConsPlusNonformat"/>
        <w:jc w:val="right"/>
        <w:rPr>
          <w:rFonts w:ascii="Times New Roman" w:hAnsi="Times New Roman" w:cs="Times New Roman"/>
          <w:sz w:val="24"/>
          <w:szCs w:val="24"/>
        </w:rPr>
      </w:pPr>
    </w:p>
    <w:p w:rsidR="00096327" w:rsidRPr="00096327" w:rsidRDefault="00096327" w:rsidP="00C61AEE">
      <w:pPr>
        <w:pStyle w:val="ConsPlusNonformat"/>
        <w:jc w:val="right"/>
        <w:rPr>
          <w:rFonts w:ascii="Times New Roman" w:hAnsi="Times New Roman" w:cs="Times New Roman"/>
          <w:sz w:val="24"/>
          <w:szCs w:val="24"/>
        </w:rPr>
      </w:pPr>
      <w:r w:rsidRPr="00096327">
        <w:rPr>
          <w:rFonts w:ascii="Times New Roman" w:hAnsi="Times New Roman" w:cs="Times New Roman"/>
          <w:sz w:val="24"/>
          <w:szCs w:val="24"/>
        </w:rPr>
        <w:t xml:space="preserve">                             "__" ___________ 20__ г.</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center"/>
        <w:rPr>
          <w:rFonts w:ascii="Times New Roman" w:hAnsi="Times New Roman" w:cs="Times New Roman"/>
          <w:sz w:val="24"/>
          <w:szCs w:val="24"/>
        </w:rPr>
      </w:pPr>
      <w:bookmarkStart w:id="1" w:name="P211"/>
      <w:bookmarkEnd w:id="1"/>
      <w:r w:rsidRPr="00096327">
        <w:rPr>
          <w:rFonts w:ascii="Times New Roman" w:hAnsi="Times New Roman" w:cs="Times New Roman"/>
          <w:sz w:val="24"/>
          <w:szCs w:val="24"/>
        </w:rPr>
        <w:t>План финансово-хозяйственной деятельности на 20__ г.</w:t>
      </w:r>
    </w:p>
    <w:p w:rsidR="00096327" w:rsidRPr="00096327" w:rsidRDefault="00096327" w:rsidP="00096327">
      <w:pPr>
        <w:pStyle w:val="ConsPlusNonformat"/>
        <w:jc w:val="center"/>
        <w:rPr>
          <w:rFonts w:ascii="Times New Roman" w:hAnsi="Times New Roman" w:cs="Times New Roman"/>
          <w:sz w:val="24"/>
          <w:szCs w:val="24"/>
        </w:rPr>
      </w:pPr>
      <w:r w:rsidRPr="00096327">
        <w:rPr>
          <w:rFonts w:ascii="Times New Roman" w:hAnsi="Times New Roman" w:cs="Times New Roman"/>
          <w:sz w:val="24"/>
          <w:szCs w:val="24"/>
        </w:rPr>
        <w:t xml:space="preserve">(на 20__ г. и плановый период 20__ и 20__ годов </w:t>
      </w:r>
      <w:hyperlink w:anchor="P833" w:history="1">
        <w:r w:rsidRPr="00096327">
          <w:rPr>
            <w:rFonts w:ascii="Times New Roman" w:hAnsi="Times New Roman" w:cs="Times New Roman"/>
            <w:color w:val="0000FF"/>
            <w:sz w:val="24"/>
            <w:szCs w:val="24"/>
          </w:rPr>
          <w:t>&lt;1&gt;</w:t>
        </w:r>
      </w:hyperlink>
      <w:r w:rsidRPr="00096327">
        <w:rPr>
          <w:rFonts w:ascii="Times New Roman" w:hAnsi="Times New Roman" w:cs="Times New Roman"/>
          <w:sz w:val="24"/>
          <w:szCs w:val="24"/>
        </w:rPr>
        <w:t>)</w:t>
      </w:r>
    </w:p>
    <w:p w:rsidR="00096327" w:rsidRPr="00096327" w:rsidRDefault="00096327" w:rsidP="00096327">
      <w:pPr>
        <w:pStyle w:val="ConsPlusNormal"/>
        <w:jc w:val="both"/>
        <w:rPr>
          <w:rFonts w:ascii="Times New Roman" w:hAnsi="Times New Roman" w:cs="Times New Roman"/>
          <w:sz w:val="24"/>
          <w:szCs w:val="24"/>
        </w:rPr>
      </w:pPr>
    </w:p>
    <w:tbl>
      <w:tblPr>
        <w:tblW w:w="0" w:type="auto"/>
        <w:jc w:val="center"/>
        <w:tblBorders>
          <w:right w:val="single" w:sz="4" w:space="0" w:color="auto"/>
        </w:tblBorders>
        <w:tblLayout w:type="fixed"/>
        <w:tblCellMar>
          <w:top w:w="102" w:type="dxa"/>
          <w:left w:w="62" w:type="dxa"/>
          <w:bottom w:w="102" w:type="dxa"/>
          <w:right w:w="62" w:type="dxa"/>
        </w:tblCellMar>
        <w:tblLook w:val="0000"/>
      </w:tblPr>
      <w:tblGrid>
        <w:gridCol w:w="5839"/>
        <w:gridCol w:w="6221"/>
        <w:gridCol w:w="1396"/>
      </w:tblGrid>
      <w:tr w:rsidR="00096327" w:rsidRPr="00096327" w:rsidTr="00C61AEE">
        <w:trPr>
          <w:jc w:val="center"/>
        </w:trPr>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Коды</w:t>
            </w:r>
          </w:p>
        </w:tc>
      </w:tr>
      <w:tr w:rsidR="00096327" w:rsidRPr="00096327" w:rsidTr="00C61AEE">
        <w:trPr>
          <w:trHeight w:val="123"/>
          <w:jc w:val="center"/>
        </w:trPr>
        <w:tc>
          <w:tcPr>
            <w:tcW w:w="5839" w:type="dxa"/>
            <w:tcBorders>
              <w:top w:val="nil"/>
              <w:left w:val="nil"/>
              <w:bottom w:val="nil"/>
              <w:right w:val="nil"/>
            </w:tcBorders>
          </w:tcPr>
          <w:p w:rsidR="00096327" w:rsidRPr="00096327" w:rsidRDefault="00C61AEE" w:rsidP="002375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096327" w:rsidRPr="00096327">
              <w:rPr>
                <w:rFonts w:ascii="Times New Roman" w:hAnsi="Times New Roman" w:cs="Times New Roman"/>
                <w:sz w:val="24"/>
                <w:szCs w:val="24"/>
              </w:rPr>
              <w:t xml:space="preserve">от "__" ________ 20__ г. </w:t>
            </w:r>
            <w:hyperlink w:anchor="P835" w:history="1">
              <w:r w:rsidR="00096327" w:rsidRPr="00096327">
                <w:rPr>
                  <w:rFonts w:ascii="Times New Roman" w:hAnsi="Times New Roman" w:cs="Times New Roman"/>
                  <w:color w:val="0000FF"/>
                  <w:sz w:val="24"/>
                  <w:szCs w:val="24"/>
                </w:rPr>
                <w:t>&lt;2&gt;</w:t>
              </w:r>
            </w:hyperlink>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Дата</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vMerge w:val="restart"/>
            <w:tcBorders>
              <w:top w:val="nil"/>
              <w:left w:val="nil"/>
              <w:bottom w:val="nil"/>
              <w:right w:val="nil"/>
            </w:tcBorders>
            <w:vAlign w:val="bottom"/>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Орган, осуществляющий</w:t>
            </w:r>
          </w:p>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функции и полномочия учредителя ________________</w:t>
            </w: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vMerge/>
            <w:tcBorders>
              <w:top w:val="nil"/>
              <w:left w:val="nil"/>
              <w:bottom w:val="nil"/>
              <w:right w:val="nil"/>
            </w:tcBorders>
          </w:tcPr>
          <w:p w:rsidR="00096327" w:rsidRPr="00096327" w:rsidRDefault="00096327" w:rsidP="00237585">
            <w:pPr>
              <w:rPr>
                <w:rFonts w:ascii="Times New Roman" w:hAnsi="Times New Roman" w:cs="Times New Roman"/>
              </w:rPr>
            </w:pP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глава по БК</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ИНН</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Учреждение ___________________________________</w:t>
            </w: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КПП</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p>
        </w:tc>
      </w:tr>
      <w:tr w:rsidR="00096327" w:rsidRPr="00096327" w:rsidTr="00C61AEE">
        <w:trPr>
          <w:jc w:val="center"/>
        </w:trPr>
        <w:tc>
          <w:tcPr>
            <w:tcW w:w="5839" w:type="dxa"/>
            <w:tcBorders>
              <w:top w:val="nil"/>
              <w:left w:val="nil"/>
              <w:bottom w:val="nil"/>
              <w:right w:val="nil"/>
            </w:tcBorders>
          </w:tcPr>
          <w:p w:rsidR="00096327" w:rsidRPr="00096327" w:rsidRDefault="00096327" w:rsidP="00237585">
            <w:pPr>
              <w:pStyle w:val="ConsPlusNormal"/>
              <w:rPr>
                <w:rFonts w:ascii="Times New Roman" w:hAnsi="Times New Roman" w:cs="Times New Roman"/>
                <w:sz w:val="24"/>
                <w:szCs w:val="24"/>
              </w:rPr>
            </w:pPr>
            <w:r w:rsidRPr="00096327">
              <w:rPr>
                <w:rFonts w:ascii="Times New Roman" w:hAnsi="Times New Roman" w:cs="Times New Roman"/>
                <w:sz w:val="24"/>
                <w:szCs w:val="24"/>
              </w:rPr>
              <w:t>Единица измерения: руб</w:t>
            </w:r>
            <w:r>
              <w:rPr>
                <w:rFonts w:ascii="Times New Roman" w:hAnsi="Times New Roman" w:cs="Times New Roman"/>
                <w:sz w:val="24"/>
                <w:szCs w:val="24"/>
              </w:rPr>
              <w:t>.</w:t>
            </w:r>
          </w:p>
        </w:tc>
        <w:tc>
          <w:tcPr>
            <w:tcW w:w="6221" w:type="dxa"/>
            <w:tcBorders>
              <w:top w:val="nil"/>
              <w:left w:val="nil"/>
              <w:bottom w:val="nil"/>
              <w:right w:val="single" w:sz="4" w:space="0" w:color="auto"/>
            </w:tcBorders>
          </w:tcPr>
          <w:p w:rsidR="00096327" w:rsidRPr="00096327" w:rsidRDefault="00096327" w:rsidP="00C61AEE">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ОКЕИ</w:t>
            </w:r>
          </w:p>
        </w:tc>
        <w:tc>
          <w:tcPr>
            <w:tcW w:w="1396" w:type="dxa"/>
            <w:tcBorders>
              <w:top w:val="single" w:sz="4" w:space="0" w:color="auto"/>
              <w:left w:val="single" w:sz="4" w:space="0" w:color="auto"/>
              <w:bottom w:val="single" w:sz="4" w:space="0" w:color="auto"/>
              <w:right w:val="single" w:sz="4" w:space="0" w:color="auto"/>
            </w:tcBorders>
          </w:tcPr>
          <w:p w:rsidR="00096327" w:rsidRPr="00096327" w:rsidRDefault="006B2FD6" w:rsidP="00C61AEE">
            <w:pPr>
              <w:pStyle w:val="ConsPlusNormal"/>
              <w:jc w:val="right"/>
              <w:rPr>
                <w:rFonts w:ascii="Times New Roman" w:hAnsi="Times New Roman" w:cs="Times New Roman"/>
                <w:sz w:val="24"/>
                <w:szCs w:val="24"/>
              </w:rPr>
            </w:pPr>
            <w:hyperlink r:id="rId10" w:history="1">
              <w:r w:rsidR="00096327" w:rsidRPr="00096327">
                <w:rPr>
                  <w:rFonts w:ascii="Times New Roman" w:hAnsi="Times New Roman" w:cs="Times New Roman"/>
                  <w:color w:val="0000FF"/>
                  <w:sz w:val="24"/>
                  <w:szCs w:val="24"/>
                </w:rPr>
                <w:t>383</w:t>
              </w:r>
            </w:hyperlink>
          </w:p>
        </w:tc>
      </w:tr>
    </w:tbl>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C61AEE">
      <w:pPr>
        <w:pStyle w:val="ConsPlusNonformat"/>
        <w:jc w:val="center"/>
        <w:rPr>
          <w:rFonts w:ascii="Times New Roman" w:hAnsi="Times New Roman" w:cs="Times New Roman"/>
          <w:sz w:val="24"/>
          <w:szCs w:val="24"/>
        </w:rPr>
      </w:pPr>
      <w:r w:rsidRPr="00096327">
        <w:rPr>
          <w:rFonts w:ascii="Times New Roman" w:hAnsi="Times New Roman" w:cs="Times New Roman"/>
          <w:sz w:val="24"/>
          <w:szCs w:val="24"/>
        </w:rPr>
        <w:t>Раздел 1. Поступления и выплаты</w:t>
      </w:r>
    </w:p>
    <w:p w:rsidR="00C61AEE" w:rsidRDefault="00C61AEE" w:rsidP="00096327">
      <w:pPr>
        <w:pStyle w:val="ConsPlusNormal"/>
        <w:jc w:val="both"/>
        <w:sectPr w:rsidR="00C61AEE" w:rsidSect="00C61AEE">
          <w:pgSz w:w="16838" w:h="11906" w:orient="landscape"/>
          <w:pgMar w:top="709" w:right="284" w:bottom="851" w:left="851" w:header="709" w:footer="709" w:gutter="0"/>
          <w:cols w:space="708"/>
          <w:docGrid w:linePitch="360"/>
        </w:sectPr>
      </w:pPr>
    </w:p>
    <w:p w:rsidR="00096327" w:rsidRDefault="00096327" w:rsidP="00096327">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992"/>
        <w:gridCol w:w="1559"/>
        <w:gridCol w:w="1560"/>
        <w:gridCol w:w="1559"/>
        <w:gridCol w:w="1276"/>
        <w:gridCol w:w="1559"/>
        <w:gridCol w:w="1417"/>
      </w:tblGrid>
      <w:tr w:rsidR="00096327" w:rsidRPr="00C61AEE" w:rsidTr="009512CD">
        <w:tc>
          <w:tcPr>
            <w:tcW w:w="4315" w:type="dxa"/>
            <w:vMerge w:val="restart"/>
            <w:tcBorders>
              <w:left w:val="nil"/>
            </w:tcBorders>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Наименование показателя</w:t>
            </w:r>
          </w:p>
        </w:tc>
        <w:tc>
          <w:tcPr>
            <w:tcW w:w="992" w:type="dxa"/>
            <w:vMerge w:val="restart"/>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Код строки</w:t>
            </w:r>
          </w:p>
        </w:tc>
        <w:tc>
          <w:tcPr>
            <w:tcW w:w="1559" w:type="dxa"/>
            <w:vMerge w:val="restart"/>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 xml:space="preserve">Код по бюджетной классификации Российской Федерации </w:t>
            </w:r>
            <w:hyperlink w:anchor="P837" w:history="1">
              <w:r w:rsidRPr="00C61AEE">
                <w:rPr>
                  <w:rFonts w:ascii="Times New Roman" w:hAnsi="Times New Roman" w:cs="Times New Roman"/>
                  <w:color w:val="0000FF"/>
                </w:rPr>
                <w:t>&lt;3&gt;</w:t>
              </w:r>
            </w:hyperlink>
          </w:p>
        </w:tc>
        <w:tc>
          <w:tcPr>
            <w:tcW w:w="1560" w:type="dxa"/>
            <w:vMerge w:val="restart"/>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 xml:space="preserve">Аналитический код </w:t>
            </w:r>
            <w:hyperlink w:anchor="P853" w:history="1">
              <w:r w:rsidRPr="00C61AEE">
                <w:rPr>
                  <w:rFonts w:ascii="Times New Roman" w:hAnsi="Times New Roman" w:cs="Times New Roman"/>
                  <w:color w:val="0000FF"/>
                </w:rPr>
                <w:t>&lt;4&gt;</w:t>
              </w:r>
            </w:hyperlink>
          </w:p>
        </w:tc>
        <w:tc>
          <w:tcPr>
            <w:tcW w:w="5811" w:type="dxa"/>
            <w:gridSpan w:val="4"/>
            <w:tcBorders>
              <w:right w:val="single" w:sz="4" w:space="0" w:color="auto"/>
            </w:tcBorders>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Сумма</w:t>
            </w:r>
          </w:p>
        </w:tc>
      </w:tr>
      <w:tr w:rsidR="00485E87" w:rsidRPr="00C61AEE" w:rsidTr="009512CD">
        <w:tc>
          <w:tcPr>
            <w:tcW w:w="4315" w:type="dxa"/>
            <w:vMerge/>
            <w:tcBorders>
              <w:left w:val="nil"/>
            </w:tcBorders>
          </w:tcPr>
          <w:p w:rsidR="00096327" w:rsidRPr="00C61AEE" w:rsidRDefault="00096327" w:rsidP="00237585">
            <w:pPr>
              <w:rPr>
                <w:rFonts w:ascii="Times New Roman" w:hAnsi="Times New Roman" w:cs="Times New Roman"/>
              </w:rPr>
            </w:pPr>
          </w:p>
        </w:tc>
        <w:tc>
          <w:tcPr>
            <w:tcW w:w="992" w:type="dxa"/>
            <w:vMerge/>
          </w:tcPr>
          <w:p w:rsidR="00096327" w:rsidRPr="00C61AEE" w:rsidRDefault="00096327" w:rsidP="00237585">
            <w:pPr>
              <w:rPr>
                <w:rFonts w:ascii="Times New Roman" w:hAnsi="Times New Roman" w:cs="Times New Roman"/>
              </w:rPr>
            </w:pPr>
          </w:p>
        </w:tc>
        <w:tc>
          <w:tcPr>
            <w:tcW w:w="1559" w:type="dxa"/>
            <w:vMerge/>
          </w:tcPr>
          <w:p w:rsidR="00096327" w:rsidRPr="00C61AEE" w:rsidRDefault="00096327" w:rsidP="00237585">
            <w:pPr>
              <w:rPr>
                <w:rFonts w:ascii="Times New Roman" w:hAnsi="Times New Roman" w:cs="Times New Roman"/>
              </w:rPr>
            </w:pPr>
          </w:p>
        </w:tc>
        <w:tc>
          <w:tcPr>
            <w:tcW w:w="1560" w:type="dxa"/>
            <w:vMerge/>
          </w:tcPr>
          <w:p w:rsidR="00096327" w:rsidRPr="00C61AEE" w:rsidRDefault="00096327" w:rsidP="00237585">
            <w:pPr>
              <w:rPr>
                <w:rFonts w:ascii="Times New Roman" w:hAnsi="Times New Roman" w:cs="Times New Roman"/>
              </w:rPr>
            </w:pPr>
          </w:p>
        </w:tc>
        <w:tc>
          <w:tcPr>
            <w:tcW w:w="1559"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на 20__ г. текущий финансовый год</w:t>
            </w:r>
          </w:p>
        </w:tc>
        <w:tc>
          <w:tcPr>
            <w:tcW w:w="1276"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на 20__ г. первый год планового периода</w:t>
            </w:r>
          </w:p>
        </w:tc>
        <w:tc>
          <w:tcPr>
            <w:tcW w:w="1559"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на 20__ г. второй год планового периода</w:t>
            </w:r>
          </w:p>
        </w:tc>
        <w:tc>
          <w:tcPr>
            <w:tcW w:w="1417" w:type="dxa"/>
            <w:tcBorders>
              <w:right w:val="single" w:sz="4" w:space="0" w:color="auto"/>
            </w:tcBorders>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за пределами планового периода</w:t>
            </w:r>
          </w:p>
        </w:tc>
      </w:tr>
      <w:tr w:rsidR="00485E87" w:rsidRPr="00C61AEE" w:rsidTr="009512CD">
        <w:tc>
          <w:tcPr>
            <w:tcW w:w="4315" w:type="dxa"/>
            <w:tcBorders>
              <w:left w:val="nil"/>
            </w:tcBorders>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w:t>
            </w:r>
          </w:p>
        </w:tc>
        <w:tc>
          <w:tcPr>
            <w:tcW w:w="992"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w:t>
            </w:r>
          </w:p>
        </w:tc>
        <w:tc>
          <w:tcPr>
            <w:tcW w:w="1559" w:type="dxa"/>
          </w:tcPr>
          <w:p w:rsidR="00096327" w:rsidRPr="00C61AEE" w:rsidRDefault="00096327" w:rsidP="00237585">
            <w:pPr>
              <w:pStyle w:val="ConsPlusNormal"/>
              <w:jc w:val="center"/>
              <w:rPr>
                <w:rFonts w:ascii="Times New Roman" w:hAnsi="Times New Roman" w:cs="Times New Roman"/>
              </w:rPr>
            </w:pPr>
            <w:bookmarkStart w:id="2" w:name="P252"/>
            <w:bookmarkEnd w:id="2"/>
            <w:r w:rsidRPr="00C61AEE">
              <w:rPr>
                <w:rFonts w:ascii="Times New Roman" w:hAnsi="Times New Roman" w:cs="Times New Roman"/>
              </w:rPr>
              <w:t>3</w:t>
            </w:r>
          </w:p>
        </w:tc>
        <w:tc>
          <w:tcPr>
            <w:tcW w:w="1560" w:type="dxa"/>
          </w:tcPr>
          <w:p w:rsidR="00096327" w:rsidRPr="00C61AEE" w:rsidRDefault="00096327" w:rsidP="00237585">
            <w:pPr>
              <w:pStyle w:val="ConsPlusNormal"/>
              <w:jc w:val="center"/>
              <w:rPr>
                <w:rFonts w:ascii="Times New Roman" w:hAnsi="Times New Roman" w:cs="Times New Roman"/>
              </w:rPr>
            </w:pPr>
            <w:bookmarkStart w:id="3" w:name="P253"/>
            <w:bookmarkEnd w:id="3"/>
            <w:r w:rsidRPr="00C61AEE">
              <w:rPr>
                <w:rFonts w:ascii="Times New Roman" w:hAnsi="Times New Roman" w:cs="Times New Roman"/>
              </w:rPr>
              <w:t>4</w:t>
            </w:r>
          </w:p>
        </w:tc>
        <w:tc>
          <w:tcPr>
            <w:tcW w:w="1559"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5</w:t>
            </w:r>
          </w:p>
        </w:tc>
        <w:tc>
          <w:tcPr>
            <w:tcW w:w="1276"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6</w:t>
            </w:r>
          </w:p>
        </w:tc>
        <w:tc>
          <w:tcPr>
            <w:tcW w:w="1559" w:type="dxa"/>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7</w:t>
            </w:r>
          </w:p>
        </w:tc>
        <w:tc>
          <w:tcPr>
            <w:tcW w:w="1417" w:type="dxa"/>
            <w:tcBorders>
              <w:right w:val="single" w:sz="4" w:space="0" w:color="auto"/>
            </w:tcBorders>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w:t>
            </w:r>
          </w:p>
        </w:tc>
      </w:tr>
      <w:tr w:rsidR="00485E87" w:rsidRPr="00C61AEE" w:rsidTr="00485E87">
        <w:tblPrEx>
          <w:tblBorders>
            <w:right w:val="single" w:sz="4" w:space="0" w:color="auto"/>
          </w:tblBorders>
        </w:tblPrEx>
        <w:trPr>
          <w:trHeight w:val="463"/>
        </w:trPr>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 xml:space="preserve">Остаток средств на начало текущего финансового года </w:t>
            </w:r>
            <w:hyperlink w:anchor="P861" w:history="1">
              <w:r w:rsidRPr="00C61AEE">
                <w:rPr>
                  <w:rFonts w:ascii="Times New Roman" w:hAnsi="Times New Roman" w:cs="Times New Roman"/>
                  <w:color w:val="0000FF"/>
                </w:rPr>
                <w:t>&lt;5&gt;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4" w:name="P259"/>
            <w:bookmarkEnd w:id="4"/>
            <w:r w:rsidRPr="00C61AEE">
              <w:rPr>
                <w:rFonts w:ascii="Times New Roman" w:hAnsi="Times New Roman" w:cs="Times New Roman"/>
              </w:rPr>
              <w:t>0001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 xml:space="preserve">Остаток средств на конец текущего финансового года </w:t>
            </w:r>
            <w:hyperlink w:anchor="P861" w:history="1">
              <w:r w:rsidRPr="00C61AEE">
                <w:rPr>
                  <w:rFonts w:ascii="Times New Roman" w:hAnsi="Times New Roman" w:cs="Times New Roman"/>
                  <w:color w:val="0000FF"/>
                </w:rPr>
                <w:t>&lt;5&gt;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5" w:name="P267"/>
            <w:bookmarkEnd w:id="5"/>
            <w:r w:rsidRPr="00C61AEE">
              <w:rPr>
                <w:rFonts w:ascii="Times New Roman" w:hAnsi="Times New Roman" w:cs="Times New Roman"/>
              </w:rPr>
              <w:t>0002</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Доходы,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1000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доходы от собственности,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6" w:name="P284"/>
            <w:bookmarkEnd w:id="6"/>
            <w:r w:rsidRPr="00C61AEE">
              <w:rPr>
                <w:rFonts w:ascii="Times New Roman" w:hAnsi="Times New Roman" w:cs="Times New Roman"/>
              </w:rPr>
              <w:t>1100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120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C61AEE">
            <w:pPr>
              <w:pStyle w:val="ConsPlusNormal"/>
              <w:ind w:left="567"/>
              <w:rPr>
                <w:rFonts w:ascii="Times New Roman" w:hAnsi="Times New Roman" w:cs="Times New Roman"/>
              </w:rPr>
            </w:pPr>
            <w:r w:rsidRPr="00C61AEE">
              <w:rPr>
                <w:rFonts w:ascii="Times New Roman" w:hAnsi="Times New Roman" w:cs="Times New Roman"/>
              </w:rPr>
              <w:t>в том числе:</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1110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rPr>
          <w:trHeight w:val="390"/>
        </w:trPr>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доходы от оказания услуг, работ, компенсации затрат учреждений,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1200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1210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rPr>
          <w:trHeight w:val="1103"/>
        </w:trPr>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1220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доходы от штрафов, пеней, иных сумм принудительного изъятия,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140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безвозмездные денежные поступления,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1400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150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rPr>
          <w:trHeight w:val="296"/>
        </w:trPr>
        <w:tc>
          <w:tcPr>
            <w:tcW w:w="4315" w:type="dxa"/>
            <w:tcBorders>
              <w:left w:val="nil"/>
            </w:tcBorders>
          </w:tcPr>
          <w:p w:rsidR="00096327" w:rsidRPr="00C61AEE" w:rsidRDefault="00096327" w:rsidP="00C61AEE">
            <w:pPr>
              <w:pStyle w:val="ConsPlusNormal"/>
              <w:ind w:left="567"/>
              <w:rPr>
                <w:rFonts w:ascii="Times New Roman" w:hAnsi="Times New Roman" w:cs="Times New Roman"/>
              </w:rPr>
            </w:pPr>
            <w:r w:rsidRPr="00C61AEE">
              <w:rPr>
                <w:rFonts w:ascii="Times New Roman" w:hAnsi="Times New Roman" w:cs="Times New Roman"/>
              </w:rPr>
              <w:t>в том числе:</w:t>
            </w: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прочие доходы,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1500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180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lastRenderedPageBreak/>
              <w:t>в том числе:</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целевые субсидии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1510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180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субсидии на осуществление капитальных вложений</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1520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180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доходы от операций с активами,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7" w:name="P401"/>
            <w:bookmarkEnd w:id="7"/>
            <w:r w:rsidRPr="00C61AEE">
              <w:rPr>
                <w:rFonts w:ascii="Times New Roman" w:hAnsi="Times New Roman" w:cs="Times New Roman"/>
              </w:rPr>
              <w:t>1900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485E87">
            <w:pPr>
              <w:pStyle w:val="ConsPlusNormal"/>
              <w:ind w:left="567"/>
              <w:rPr>
                <w:rFonts w:ascii="Times New Roman" w:hAnsi="Times New Roman" w:cs="Times New Roman"/>
              </w:rPr>
            </w:pPr>
            <w:r w:rsidRPr="00C61AEE">
              <w:rPr>
                <w:rFonts w:ascii="Times New Roman" w:hAnsi="Times New Roman" w:cs="Times New Roman"/>
              </w:rPr>
              <w:t>в том числе:</w:t>
            </w: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 xml:space="preserve">прочие поступления, всего </w:t>
            </w:r>
            <w:hyperlink w:anchor="P867" w:history="1">
              <w:r w:rsidRPr="00C61AEE">
                <w:rPr>
                  <w:rFonts w:ascii="Times New Roman" w:hAnsi="Times New Roman" w:cs="Times New Roman"/>
                  <w:color w:val="0000FF"/>
                </w:rPr>
                <w:t>&lt;6&gt;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8" w:name="P426"/>
            <w:bookmarkEnd w:id="8"/>
            <w:r w:rsidRPr="00C61AEE">
              <w:rPr>
                <w:rFonts w:ascii="Times New Roman" w:hAnsi="Times New Roman" w:cs="Times New Roman"/>
              </w:rPr>
              <w:t>1980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9512CD">
        <w:tblPrEx>
          <w:tblBorders>
            <w:right w:val="single" w:sz="4" w:space="0" w:color="auto"/>
          </w:tblBorders>
        </w:tblPrEx>
        <w:trPr>
          <w:trHeight w:val="865"/>
        </w:trPr>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из них:</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1981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510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Расходы,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9" w:name="P451"/>
            <w:bookmarkEnd w:id="9"/>
            <w:r w:rsidRPr="00C61AEE">
              <w:rPr>
                <w:rFonts w:ascii="Times New Roman" w:hAnsi="Times New Roman" w:cs="Times New Roman"/>
              </w:rPr>
              <w:t>2000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на выплаты персоналу,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оплата труда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rPr>
          <w:trHeight w:val="359"/>
        </w:trPr>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прочие выплаты персоналу, в том числе компенсационного характера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112</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2130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113</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2140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на выплаты по оплате труда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2141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на иные выплаты работникам</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2142</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119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lastRenderedPageBreak/>
              <w:t>денежное довольствие военнослужащих и сотрудников, имеющих специальные звания</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2150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иные выплаты военнослужащим и сотрудникам, имеющим специальные звания</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2160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134</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страховые взносы на обязательное социальное страхование в части выплат персоналу, подлежащих обложению страховыми взносами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2170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на оплату труда стажеров</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2171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на иные выплаты гражданским лицам (денежное содержание)</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2172</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139</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социальные и иные выплаты населению,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300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социальные выплаты гражданам, кроме публичных нормативных социальных выплат</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320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rPr>
          <w:trHeight w:val="1014"/>
        </w:trPr>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из них:</w:t>
            </w:r>
          </w:p>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2211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321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340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2230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350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lastRenderedPageBreak/>
              <w:t>социальное обеспечение детей-сирот и детей, оставшихся без попечения родителей</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2240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360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уплата налогов, сборов и иных платежей,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2300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850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из них:</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налог на имущество организаций и земельный налог</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2310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851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2320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852</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уплата штрафов (в том числе административных), пеней, иных платежей</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2330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853</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безвозмездные перечисления организациям и физическим лицам,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из них:</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гранты, предоставляемые другим организациям и физическим лицам</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810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взносы в международные организации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862</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2430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863</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прочие выплаты (кроме выплат на закупку товаров, работ, услуг)</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2500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2520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831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284"/>
              <w:rPr>
                <w:rFonts w:ascii="Times New Roman" w:hAnsi="Times New Roman" w:cs="Times New Roman"/>
              </w:rPr>
            </w:pPr>
            <w:r w:rsidRPr="00C61AEE">
              <w:rPr>
                <w:rFonts w:ascii="Times New Roman" w:hAnsi="Times New Roman" w:cs="Times New Roman"/>
              </w:rPr>
              <w:t xml:space="preserve">расходы на закупку товаров, работ, услуг, всего </w:t>
            </w:r>
            <w:hyperlink w:anchor="P875" w:history="1">
              <w:r w:rsidRPr="00C61AEE">
                <w:rPr>
                  <w:rFonts w:ascii="Times New Roman" w:hAnsi="Times New Roman" w:cs="Times New Roman"/>
                  <w:color w:val="0000FF"/>
                </w:rPr>
                <w:t>&lt;7&gt;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10" w:name="P699"/>
            <w:bookmarkEnd w:id="10"/>
            <w:r w:rsidRPr="00C61AEE">
              <w:rPr>
                <w:rFonts w:ascii="Times New Roman" w:hAnsi="Times New Roman" w:cs="Times New Roman"/>
              </w:rPr>
              <w:t>2600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 xml:space="preserve">закупку научно-исследовательских и </w:t>
            </w:r>
            <w:r w:rsidRPr="00C61AEE">
              <w:rPr>
                <w:rFonts w:ascii="Times New Roman" w:hAnsi="Times New Roman" w:cs="Times New Roman"/>
              </w:rPr>
              <w:lastRenderedPageBreak/>
              <w:t>опытно-конструкторских работ</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lastRenderedPageBreak/>
              <w:t>2610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241</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lastRenderedPageBreak/>
              <w:t>закупку товаров, работ, услуг в сфере информационно-коммуникационных технологий</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2620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242</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закупку товаров, работ, услуг в целях капитального ремонта государственного (муниципального) имущества</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2630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243</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прочую закупку товаров, работ и услуг,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2640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244</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9512CD">
            <w:pPr>
              <w:pStyle w:val="ConsPlusNormal"/>
              <w:ind w:left="850"/>
              <w:rPr>
                <w:rFonts w:ascii="Times New Roman" w:hAnsi="Times New Roman" w:cs="Times New Roman"/>
              </w:rPr>
            </w:pPr>
            <w:r w:rsidRPr="00C61AEE">
              <w:rPr>
                <w:rFonts w:ascii="Times New Roman" w:hAnsi="Times New Roman" w:cs="Times New Roman"/>
              </w:rPr>
              <w:t>из них:</w:t>
            </w: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капитальные вложения в объекты государственной (муниципальной) собственности, всего</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2650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400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в том числе:</w:t>
            </w:r>
          </w:p>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приобретение объектов недвижимого имущества государственными (муниципальными) учреждениями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2651</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406</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850"/>
              <w:rPr>
                <w:rFonts w:ascii="Times New Roman" w:hAnsi="Times New Roman" w:cs="Times New Roman"/>
              </w:rPr>
            </w:pPr>
            <w:r w:rsidRPr="00C61AEE">
              <w:rPr>
                <w:rFonts w:ascii="Times New Roman" w:hAnsi="Times New Roman" w:cs="Times New Roman"/>
              </w:rPr>
              <w:t>строительство (реконструкция) объектов недвижимого имущества государственными (муниципальными) учреждениями</w:t>
            </w:r>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11" w:name="P766"/>
            <w:bookmarkEnd w:id="11"/>
            <w:r w:rsidRPr="00C61AEE">
              <w:rPr>
                <w:rFonts w:ascii="Times New Roman" w:hAnsi="Times New Roman" w:cs="Times New Roman"/>
              </w:rPr>
              <w:t>2652</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407</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 xml:space="preserve">Выплаты, уменьшающие доход, всего </w:t>
            </w:r>
            <w:hyperlink w:anchor="P879" w:history="1">
              <w:r w:rsidRPr="00C61AEE">
                <w:rPr>
                  <w:rFonts w:ascii="Times New Roman" w:hAnsi="Times New Roman" w:cs="Times New Roman"/>
                  <w:color w:val="0000FF"/>
                </w:rPr>
                <w:t>&lt;8&gt;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12" w:name="P774"/>
            <w:bookmarkEnd w:id="12"/>
            <w:r w:rsidRPr="00C61AEE">
              <w:rPr>
                <w:rFonts w:ascii="Times New Roman" w:hAnsi="Times New Roman" w:cs="Times New Roman"/>
              </w:rPr>
              <w:t>3000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100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9512CD">
        <w:tblPrEx>
          <w:tblBorders>
            <w:right w:val="single" w:sz="4" w:space="0" w:color="auto"/>
          </w:tblBorders>
        </w:tblPrEx>
        <w:trPr>
          <w:trHeight w:val="275"/>
        </w:trPr>
        <w:tc>
          <w:tcPr>
            <w:tcW w:w="4315" w:type="dxa"/>
            <w:tcBorders>
              <w:left w:val="nil"/>
            </w:tcBorders>
          </w:tcPr>
          <w:p w:rsidR="00096327" w:rsidRPr="00C61AEE" w:rsidRDefault="00096327" w:rsidP="009512CD">
            <w:pPr>
              <w:pStyle w:val="ConsPlusNormal"/>
              <w:ind w:left="567"/>
              <w:rPr>
                <w:rFonts w:ascii="Times New Roman" w:hAnsi="Times New Roman" w:cs="Times New Roman"/>
              </w:rPr>
            </w:pPr>
            <w:r w:rsidRPr="00C61AEE">
              <w:rPr>
                <w:rFonts w:ascii="Times New Roman" w:hAnsi="Times New Roman" w:cs="Times New Roman"/>
              </w:rPr>
              <w:t>в том числе:</w:t>
            </w:r>
            <w:r w:rsidR="009512CD">
              <w:rPr>
                <w:rFonts w:ascii="Times New Roman" w:hAnsi="Times New Roman" w:cs="Times New Roman"/>
              </w:rPr>
              <w:t xml:space="preserve"> </w:t>
            </w:r>
            <w:r w:rsidRPr="00C61AEE">
              <w:rPr>
                <w:rFonts w:ascii="Times New Roman" w:hAnsi="Times New Roman" w:cs="Times New Roman"/>
              </w:rPr>
              <w:t xml:space="preserve">налог на прибыль </w:t>
            </w:r>
            <w:hyperlink w:anchor="P879" w:history="1">
              <w:r w:rsidRPr="00C61AEE">
                <w:rPr>
                  <w:rFonts w:ascii="Times New Roman" w:hAnsi="Times New Roman" w:cs="Times New Roman"/>
                  <w:color w:val="0000FF"/>
                </w:rPr>
                <w:t>&lt;8&gt;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3010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 xml:space="preserve">налог на добавленную стоимость </w:t>
            </w:r>
            <w:hyperlink w:anchor="P879" w:history="1">
              <w:r w:rsidRPr="00C61AEE">
                <w:rPr>
                  <w:rFonts w:ascii="Times New Roman" w:hAnsi="Times New Roman" w:cs="Times New Roman"/>
                  <w:color w:val="0000FF"/>
                </w:rPr>
                <w:t>&lt;8&gt;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3020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 xml:space="preserve">прочие налоги, уменьшающие доход </w:t>
            </w:r>
            <w:hyperlink w:anchor="P879" w:history="1">
              <w:r w:rsidRPr="00C61AEE">
                <w:rPr>
                  <w:rFonts w:ascii="Times New Roman" w:hAnsi="Times New Roman" w:cs="Times New Roman"/>
                  <w:color w:val="0000FF"/>
                </w:rPr>
                <w:t>&lt;8&gt;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13" w:name="P799"/>
            <w:bookmarkEnd w:id="13"/>
            <w:r w:rsidRPr="00C61AEE">
              <w:rPr>
                <w:rFonts w:ascii="Times New Roman" w:hAnsi="Times New Roman" w:cs="Times New Roman"/>
              </w:rPr>
              <w:t>3030</w:t>
            </w: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r w:rsidRPr="00C61AEE">
              <w:rPr>
                <w:rFonts w:ascii="Times New Roman" w:hAnsi="Times New Roman" w:cs="Times New Roman"/>
              </w:rPr>
              <w:t xml:space="preserve">Прочие выплаты, всего </w:t>
            </w:r>
            <w:hyperlink w:anchor="P880" w:history="1">
              <w:r w:rsidRPr="00C61AEE">
                <w:rPr>
                  <w:rFonts w:ascii="Times New Roman" w:hAnsi="Times New Roman" w:cs="Times New Roman"/>
                  <w:color w:val="0000FF"/>
                </w:rPr>
                <w:t>&lt;9&gt;</w:t>
              </w:r>
            </w:hyperlink>
          </w:p>
        </w:tc>
        <w:tc>
          <w:tcPr>
            <w:tcW w:w="992" w:type="dxa"/>
            <w:vAlign w:val="bottom"/>
          </w:tcPr>
          <w:p w:rsidR="00096327" w:rsidRPr="00C61AEE" w:rsidRDefault="00096327" w:rsidP="00237585">
            <w:pPr>
              <w:pStyle w:val="ConsPlusNormal"/>
              <w:jc w:val="center"/>
              <w:rPr>
                <w:rFonts w:ascii="Times New Roman" w:hAnsi="Times New Roman" w:cs="Times New Roman"/>
              </w:rPr>
            </w:pPr>
            <w:bookmarkStart w:id="14" w:name="P807"/>
            <w:bookmarkEnd w:id="14"/>
            <w:r w:rsidRPr="00C61AEE">
              <w:rPr>
                <w:rFonts w:ascii="Times New Roman" w:hAnsi="Times New Roman" w:cs="Times New Roman"/>
              </w:rPr>
              <w:t>4000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из них:</w:t>
            </w:r>
          </w:p>
          <w:p w:rsidR="00096327" w:rsidRPr="00C61AEE" w:rsidRDefault="00096327" w:rsidP="00237585">
            <w:pPr>
              <w:pStyle w:val="ConsPlusNormal"/>
              <w:ind w:left="567"/>
              <w:rPr>
                <w:rFonts w:ascii="Times New Roman" w:hAnsi="Times New Roman" w:cs="Times New Roman"/>
              </w:rPr>
            </w:pPr>
            <w:r w:rsidRPr="00C61AEE">
              <w:rPr>
                <w:rFonts w:ascii="Times New Roman" w:hAnsi="Times New Roman" w:cs="Times New Roman"/>
              </w:rPr>
              <w:t>возврат в бюджет средств субсидии</w:t>
            </w:r>
          </w:p>
        </w:tc>
        <w:tc>
          <w:tcPr>
            <w:tcW w:w="992"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4010</w:t>
            </w:r>
          </w:p>
        </w:tc>
        <w:tc>
          <w:tcPr>
            <w:tcW w:w="1559"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610</w:t>
            </w: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jc w:val="center"/>
              <w:rPr>
                <w:rFonts w:ascii="Times New Roman" w:hAnsi="Times New Roman" w:cs="Times New Roman"/>
              </w:rPr>
            </w:pPr>
            <w:r w:rsidRPr="00C61AEE">
              <w:rPr>
                <w:rFonts w:ascii="Times New Roman" w:hAnsi="Times New Roman" w:cs="Times New Roman"/>
              </w:rPr>
              <w:t>x</w:t>
            </w:r>
          </w:p>
        </w:tc>
      </w:tr>
      <w:tr w:rsidR="00485E87" w:rsidRPr="00C61AEE" w:rsidTr="00485E87">
        <w:tblPrEx>
          <w:tblBorders>
            <w:right w:val="single" w:sz="4" w:space="0" w:color="auto"/>
          </w:tblBorders>
        </w:tblPrEx>
        <w:tc>
          <w:tcPr>
            <w:tcW w:w="4315" w:type="dxa"/>
            <w:tcBorders>
              <w:left w:val="nil"/>
            </w:tcBorders>
          </w:tcPr>
          <w:p w:rsidR="00096327" w:rsidRPr="00C61AEE" w:rsidRDefault="00096327" w:rsidP="00237585">
            <w:pPr>
              <w:pStyle w:val="ConsPlusNormal"/>
              <w:rPr>
                <w:rFonts w:ascii="Times New Roman" w:hAnsi="Times New Roman" w:cs="Times New Roman"/>
              </w:rPr>
            </w:pPr>
          </w:p>
        </w:tc>
        <w:tc>
          <w:tcPr>
            <w:tcW w:w="992"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560"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276" w:type="dxa"/>
            <w:vAlign w:val="bottom"/>
          </w:tcPr>
          <w:p w:rsidR="00096327" w:rsidRPr="00C61AEE" w:rsidRDefault="00096327" w:rsidP="00237585">
            <w:pPr>
              <w:pStyle w:val="ConsPlusNormal"/>
              <w:rPr>
                <w:rFonts w:ascii="Times New Roman" w:hAnsi="Times New Roman" w:cs="Times New Roman"/>
              </w:rPr>
            </w:pPr>
          </w:p>
        </w:tc>
        <w:tc>
          <w:tcPr>
            <w:tcW w:w="1559" w:type="dxa"/>
            <w:vAlign w:val="bottom"/>
          </w:tcPr>
          <w:p w:rsidR="00096327" w:rsidRPr="00C61AEE" w:rsidRDefault="00096327" w:rsidP="00237585">
            <w:pPr>
              <w:pStyle w:val="ConsPlusNormal"/>
              <w:rPr>
                <w:rFonts w:ascii="Times New Roman" w:hAnsi="Times New Roman" w:cs="Times New Roman"/>
              </w:rPr>
            </w:pPr>
          </w:p>
        </w:tc>
        <w:tc>
          <w:tcPr>
            <w:tcW w:w="1417" w:type="dxa"/>
            <w:vAlign w:val="bottom"/>
          </w:tcPr>
          <w:p w:rsidR="00096327" w:rsidRPr="00C61AEE" w:rsidRDefault="00096327" w:rsidP="00237585">
            <w:pPr>
              <w:pStyle w:val="ConsPlusNormal"/>
              <w:rPr>
                <w:rFonts w:ascii="Times New Roman" w:hAnsi="Times New Roman" w:cs="Times New Roman"/>
              </w:rPr>
            </w:pPr>
          </w:p>
        </w:tc>
      </w:tr>
    </w:tbl>
    <w:p w:rsidR="00096327" w:rsidRDefault="00096327" w:rsidP="00096327">
      <w:pPr>
        <w:sectPr w:rsidR="00096327" w:rsidSect="00485E87">
          <w:pgSz w:w="16838" w:h="11905" w:orient="landscape"/>
          <w:pgMar w:top="709" w:right="1134" w:bottom="284" w:left="1134" w:header="0" w:footer="0" w:gutter="0"/>
          <w:cols w:space="720"/>
        </w:sectPr>
      </w:pPr>
    </w:p>
    <w:p w:rsidR="00096327" w:rsidRPr="009512CD" w:rsidRDefault="00096327" w:rsidP="00096327">
      <w:pPr>
        <w:pStyle w:val="ConsPlusNonformat"/>
        <w:jc w:val="both"/>
        <w:rPr>
          <w:sz w:val="16"/>
          <w:szCs w:val="16"/>
        </w:rPr>
      </w:pPr>
      <w:r w:rsidRPr="009512CD">
        <w:rPr>
          <w:sz w:val="16"/>
          <w:szCs w:val="16"/>
        </w:rPr>
        <w:lastRenderedPageBreak/>
        <w:t xml:space="preserve">    --------------------------------</w:t>
      </w:r>
    </w:p>
    <w:p w:rsidR="00096327" w:rsidRPr="009512CD" w:rsidRDefault="00096327" w:rsidP="00096327">
      <w:pPr>
        <w:pStyle w:val="ConsPlusNonformat"/>
        <w:jc w:val="both"/>
        <w:rPr>
          <w:rFonts w:ascii="Times New Roman" w:hAnsi="Times New Roman"/>
        </w:rPr>
      </w:pPr>
      <w:bookmarkStart w:id="15" w:name="P833"/>
      <w:bookmarkEnd w:id="15"/>
      <w:r w:rsidRPr="009512CD">
        <w:rPr>
          <w:rFonts w:ascii="Times New Roman" w:hAnsi="Times New Roman"/>
        </w:rPr>
        <w:t xml:space="preserve">    &lt;1&gt;  В  случае  утверждения  решения  о  бюджете  на  текущий</w:t>
      </w:r>
      <w:r w:rsidR="00837320" w:rsidRPr="009512CD">
        <w:rPr>
          <w:rFonts w:ascii="Times New Roman" w:hAnsi="Times New Roman"/>
        </w:rPr>
        <w:t xml:space="preserve"> </w:t>
      </w:r>
      <w:r w:rsidRPr="009512CD">
        <w:rPr>
          <w:rFonts w:ascii="Times New Roman" w:hAnsi="Times New Roman"/>
        </w:rPr>
        <w:t>финансовый год и плановый период.</w:t>
      </w:r>
    </w:p>
    <w:p w:rsidR="00096327" w:rsidRPr="009512CD" w:rsidRDefault="00096327" w:rsidP="00096327">
      <w:pPr>
        <w:pStyle w:val="ConsPlusNonformat"/>
        <w:jc w:val="both"/>
        <w:rPr>
          <w:rFonts w:ascii="Times New Roman" w:hAnsi="Times New Roman"/>
        </w:rPr>
      </w:pPr>
      <w:bookmarkStart w:id="16" w:name="P835"/>
      <w:bookmarkEnd w:id="16"/>
      <w:r w:rsidRPr="009512CD">
        <w:rPr>
          <w:rFonts w:ascii="Times New Roman" w:hAnsi="Times New Roman"/>
        </w:rPr>
        <w:t xml:space="preserve">    &lt;2&gt;  Указывается дата подписания Плана, а в случае утверждения Плана</w:t>
      </w:r>
      <w:r w:rsidR="00837320" w:rsidRPr="009512CD">
        <w:rPr>
          <w:rFonts w:ascii="Times New Roman" w:hAnsi="Times New Roman"/>
        </w:rPr>
        <w:t xml:space="preserve"> </w:t>
      </w:r>
      <w:r w:rsidRPr="009512CD">
        <w:rPr>
          <w:rFonts w:ascii="Times New Roman" w:hAnsi="Times New Roman"/>
        </w:rPr>
        <w:t>уполномоченным лицом учреждения - дата утверждения Плана.</w:t>
      </w:r>
    </w:p>
    <w:p w:rsidR="00096327" w:rsidRPr="009512CD" w:rsidRDefault="00096327" w:rsidP="00096327">
      <w:pPr>
        <w:pStyle w:val="ConsPlusNonformat"/>
        <w:jc w:val="both"/>
        <w:rPr>
          <w:rFonts w:ascii="Times New Roman" w:hAnsi="Times New Roman"/>
        </w:rPr>
      </w:pPr>
      <w:bookmarkStart w:id="17" w:name="P837"/>
      <w:bookmarkEnd w:id="17"/>
      <w:r w:rsidRPr="009512CD">
        <w:rPr>
          <w:rFonts w:ascii="Times New Roman" w:hAnsi="Times New Roman"/>
        </w:rPr>
        <w:t xml:space="preserve">    &lt;3&gt; В </w:t>
      </w:r>
      <w:hyperlink w:anchor="P252" w:history="1">
        <w:r w:rsidRPr="009512CD">
          <w:rPr>
            <w:rFonts w:ascii="Times New Roman" w:hAnsi="Times New Roman"/>
            <w:color w:val="0000FF"/>
          </w:rPr>
          <w:t>графе 3</w:t>
        </w:r>
      </w:hyperlink>
      <w:r w:rsidRPr="009512CD">
        <w:rPr>
          <w:rFonts w:ascii="Times New Roman" w:hAnsi="Times New Roman"/>
        </w:rPr>
        <w:t xml:space="preserve"> отражаются:</w:t>
      </w:r>
    </w:p>
    <w:p w:rsidR="00096327" w:rsidRPr="009512CD" w:rsidRDefault="00096327" w:rsidP="00096327">
      <w:pPr>
        <w:pStyle w:val="ConsPlusNonformat"/>
        <w:jc w:val="both"/>
        <w:rPr>
          <w:rFonts w:ascii="Times New Roman" w:hAnsi="Times New Roman"/>
        </w:rPr>
      </w:pPr>
      <w:r w:rsidRPr="009512CD">
        <w:rPr>
          <w:rFonts w:ascii="Times New Roman" w:hAnsi="Times New Roman"/>
        </w:rPr>
        <w:t xml:space="preserve">    по  </w:t>
      </w:r>
      <w:hyperlink w:anchor="P284" w:history="1">
        <w:r w:rsidRPr="009512CD">
          <w:rPr>
            <w:rFonts w:ascii="Times New Roman" w:hAnsi="Times New Roman"/>
            <w:color w:val="0000FF"/>
          </w:rPr>
          <w:t>строкам  1100</w:t>
        </w:r>
      </w:hyperlink>
      <w:r w:rsidRPr="009512CD">
        <w:rPr>
          <w:rFonts w:ascii="Times New Roman" w:hAnsi="Times New Roman"/>
        </w:rPr>
        <w:t xml:space="preserve">  -  </w:t>
      </w:r>
      <w:hyperlink w:anchor="P401" w:history="1">
        <w:r w:rsidRPr="009512CD">
          <w:rPr>
            <w:rFonts w:ascii="Times New Roman" w:hAnsi="Times New Roman"/>
            <w:color w:val="0000FF"/>
          </w:rPr>
          <w:t>1900</w:t>
        </w:r>
      </w:hyperlink>
      <w:r w:rsidRPr="009512CD">
        <w:rPr>
          <w:rFonts w:ascii="Times New Roman" w:hAnsi="Times New Roman"/>
        </w:rPr>
        <w:t xml:space="preserve">  - коды аналитической группы подвида доходов</w:t>
      </w:r>
      <w:r w:rsidR="00837320" w:rsidRPr="009512CD">
        <w:rPr>
          <w:rFonts w:ascii="Times New Roman" w:hAnsi="Times New Roman"/>
        </w:rPr>
        <w:t xml:space="preserve"> </w:t>
      </w:r>
      <w:r w:rsidRPr="009512CD">
        <w:rPr>
          <w:rFonts w:ascii="Times New Roman" w:hAnsi="Times New Roman"/>
        </w:rPr>
        <w:t>бюджетов классификации доходов бюджетов;</w:t>
      </w:r>
    </w:p>
    <w:p w:rsidR="00096327" w:rsidRPr="009512CD" w:rsidRDefault="00096327" w:rsidP="00096327">
      <w:pPr>
        <w:pStyle w:val="ConsPlusNonformat"/>
        <w:jc w:val="both"/>
        <w:rPr>
          <w:rFonts w:ascii="Times New Roman" w:hAnsi="Times New Roman"/>
        </w:rPr>
      </w:pPr>
      <w:r w:rsidRPr="009512CD">
        <w:rPr>
          <w:rFonts w:ascii="Times New Roman" w:hAnsi="Times New Roman"/>
        </w:rPr>
        <w:t xml:space="preserve">    по  </w:t>
      </w:r>
      <w:hyperlink w:anchor="P426" w:history="1">
        <w:r w:rsidRPr="009512CD">
          <w:rPr>
            <w:rFonts w:ascii="Times New Roman" w:hAnsi="Times New Roman"/>
            <w:color w:val="0000FF"/>
          </w:rPr>
          <w:t>строкам  1980</w:t>
        </w:r>
      </w:hyperlink>
      <w:r w:rsidRPr="009512CD">
        <w:rPr>
          <w:rFonts w:ascii="Times New Roman" w:hAnsi="Times New Roman"/>
        </w:rPr>
        <w:t xml:space="preserve">  -  1990  - коды аналитической группы вида источников</w:t>
      </w:r>
      <w:r w:rsidR="00837320" w:rsidRPr="009512CD">
        <w:rPr>
          <w:rFonts w:ascii="Times New Roman" w:hAnsi="Times New Roman"/>
        </w:rPr>
        <w:t xml:space="preserve"> </w:t>
      </w:r>
      <w:r w:rsidRPr="009512CD">
        <w:rPr>
          <w:rFonts w:ascii="Times New Roman" w:hAnsi="Times New Roman"/>
        </w:rPr>
        <w:t>финансирования  дефицитов  бюджетов классификации источников финансирования</w:t>
      </w:r>
      <w:r w:rsidR="00837320" w:rsidRPr="009512CD">
        <w:rPr>
          <w:rFonts w:ascii="Times New Roman" w:hAnsi="Times New Roman"/>
        </w:rPr>
        <w:t xml:space="preserve"> </w:t>
      </w:r>
      <w:r w:rsidRPr="009512CD">
        <w:rPr>
          <w:rFonts w:ascii="Times New Roman" w:hAnsi="Times New Roman"/>
        </w:rPr>
        <w:t>дефицитов бюджетов;</w:t>
      </w:r>
    </w:p>
    <w:p w:rsidR="00096327" w:rsidRPr="009512CD" w:rsidRDefault="00096327" w:rsidP="00096327">
      <w:pPr>
        <w:pStyle w:val="ConsPlusNonformat"/>
        <w:jc w:val="both"/>
        <w:rPr>
          <w:rFonts w:ascii="Times New Roman" w:hAnsi="Times New Roman"/>
        </w:rPr>
      </w:pPr>
      <w:r w:rsidRPr="009512CD">
        <w:rPr>
          <w:rFonts w:ascii="Times New Roman" w:hAnsi="Times New Roman"/>
        </w:rPr>
        <w:t xml:space="preserve">    по  </w:t>
      </w:r>
      <w:hyperlink w:anchor="P451" w:history="1">
        <w:r w:rsidRPr="009512CD">
          <w:rPr>
            <w:rFonts w:ascii="Times New Roman" w:hAnsi="Times New Roman"/>
            <w:color w:val="0000FF"/>
          </w:rPr>
          <w:t>строкам  2000</w:t>
        </w:r>
      </w:hyperlink>
      <w:r w:rsidRPr="009512CD">
        <w:rPr>
          <w:rFonts w:ascii="Times New Roman" w:hAnsi="Times New Roman"/>
        </w:rPr>
        <w:t xml:space="preserve">  -  </w:t>
      </w:r>
      <w:hyperlink w:anchor="P766" w:history="1">
        <w:r w:rsidRPr="009512CD">
          <w:rPr>
            <w:rFonts w:ascii="Times New Roman" w:hAnsi="Times New Roman"/>
            <w:color w:val="0000FF"/>
          </w:rPr>
          <w:t>2652</w:t>
        </w:r>
      </w:hyperlink>
      <w:r w:rsidRPr="009512CD">
        <w:rPr>
          <w:rFonts w:ascii="Times New Roman" w:hAnsi="Times New Roman"/>
        </w:rPr>
        <w:t xml:space="preserve"> - коды видов расходов бюджетов классификации</w:t>
      </w:r>
      <w:r w:rsidR="00837320" w:rsidRPr="009512CD">
        <w:rPr>
          <w:rFonts w:ascii="Times New Roman" w:hAnsi="Times New Roman"/>
        </w:rPr>
        <w:t xml:space="preserve">  </w:t>
      </w:r>
      <w:r w:rsidRPr="009512CD">
        <w:rPr>
          <w:rFonts w:ascii="Times New Roman" w:hAnsi="Times New Roman"/>
        </w:rPr>
        <w:t>расходов бюджетов;</w:t>
      </w:r>
    </w:p>
    <w:p w:rsidR="00096327" w:rsidRPr="009512CD" w:rsidRDefault="00096327" w:rsidP="00096327">
      <w:pPr>
        <w:pStyle w:val="ConsPlusNonformat"/>
        <w:jc w:val="both"/>
        <w:rPr>
          <w:rFonts w:ascii="Times New Roman" w:hAnsi="Times New Roman"/>
        </w:rPr>
      </w:pPr>
      <w:r w:rsidRPr="009512CD">
        <w:rPr>
          <w:rFonts w:ascii="Times New Roman" w:hAnsi="Times New Roman"/>
        </w:rPr>
        <w:t xml:space="preserve">    по  </w:t>
      </w:r>
      <w:hyperlink w:anchor="P774" w:history="1">
        <w:r w:rsidRPr="009512CD">
          <w:rPr>
            <w:rFonts w:ascii="Times New Roman" w:hAnsi="Times New Roman"/>
            <w:color w:val="0000FF"/>
          </w:rPr>
          <w:t>строкам  3000</w:t>
        </w:r>
      </w:hyperlink>
      <w:r w:rsidRPr="009512CD">
        <w:rPr>
          <w:rFonts w:ascii="Times New Roman" w:hAnsi="Times New Roman"/>
        </w:rPr>
        <w:t xml:space="preserve">  -  </w:t>
      </w:r>
      <w:hyperlink w:anchor="P799" w:history="1">
        <w:r w:rsidRPr="009512CD">
          <w:rPr>
            <w:rFonts w:ascii="Times New Roman" w:hAnsi="Times New Roman"/>
            <w:color w:val="0000FF"/>
          </w:rPr>
          <w:t>3030</w:t>
        </w:r>
      </w:hyperlink>
      <w:r w:rsidRPr="009512CD">
        <w:rPr>
          <w:rFonts w:ascii="Times New Roman" w:hAnsi="Times New Roman"/>
        </w:rPr>
        <w:t xml:space="preserve">  - коды аналитической группы подвида доходов</w:t>
      </w:r>
      <w:r w:rsidR="00837320" w:rsidRPr="009512CD">
        <w:rPr>
          <w:rFonts w:ascii="Times New Roman" w:hAnsi="Times New Roman"/>
        </w:rPr>
        <w:t xml:space="preserve"> </w:t>
      </w:r>
      <w:r w:rsidRPr="009512CD">
        <w:rPr>
          <w:rFonts w:ascii="Times New Roman" w:hAnsi="Times New Roman"/>
        </w:rPr>
        <w:t>бюджетов  классификации  доходов  бюджетов,  по  которым планируется уплата</w:t>
      </w:r>
      <w:r w:rsidR="00837320" w:rsidRPr="009512CD">
        <w:rPr>
          <w:rFonts w:ascii="Times New Roman" w:hAnsi="Times New Roman"/>
        </w:rPr>
        <w:t xml:space="preserve"> </w:t>
      </w:r>
      <w:r w:rsidRPr="009512CD">
        <w:rPr>
          <w:rFonts w:ascii="Times New Roman" w:hAnsi="Times New Roman"/>
        </w:rPr>
        <w:t>налогов,  уменьшающих  доход  (в  том  числе  налог  на  прибыль,  налог на</w:t>
      </w:r>
      <w:r w:rsidR="00837320" w:rsidRPr="009512CD">
        <w:rPr>
          <w:rFonts w:ascii="Times New Roman" w:hAnsi="Times New Roman"/>
        </w:rPr>
        <w:t xml:space="preserve"> </w:t>
      </w:r>
      <w:r w:rsidRPr="009512CD">
        <w:rPr>
          <w:rFonts w:ascii="Times New Roman" w:hAnsi="Times New Roman"/>
        </w:rPr>
        <w:t>добавленную  стоимость, единый налог на вмененный доход для отдельных видов</w:t>
      </w:r>
      <w:r w:rsidR="00837320" w:rsidRPr="009512CD">
        <w:rPr>
          <w:rFonts w:ascii="Times New Roman" w:hAnsi="Times New Roman"/>
        </w:rPr>
        <w:t xml:space="preserve"> </w:t>
      </w:r>
      <w:r w:rsidRPr="009512CD">
        <w:rPr>
          <w:rFonts w:ascii="Times New Roman" w:hAnsi="Times New Roman"/>
        </w:rPr>
        <w:t>деятельности);</w:t>
      </w:r>
    </w:p>
    <w:p w:rsidR="00096327" w:rsidRPr="009512CD" w:rsidRDefault="00096327" w:rsidP="00096327">
      <w:pPr>
        <w:pStyle w:val="ConsPlusNonformat"/>
        <w:jc w:val="both"/>
        <w:rPr>
          <w:rFonts w:ascii="Times New Roman" w:hAnsi="Times New Roman"/>
        </w:rPr>
      </w:pPr>
      <w:r w:rsidRPr="009512CD">
        <w:rPr>
          <w:rFonts w:ascii="Times New Roman" w:hAnsi="Times New Roman"/>
        </w:rPr>
        <w:t xml:space="preserve">    по  </w:t>
      </w:r>
      <w:hyperlink w:anchor="P807" w:history="1">
        <w:r w:rsidRPr="009512CD">
          <w:rPr>
            <w:rFonts w:ascii="Times New Roman" w:hAnsi="Times New Roman"/>
            <w:color w:val="0000FF"/>
          </w:rPr>
          <w:t>строкам  4000</w:t>
        </w:r>
      </w:hyperlink>
      <w:r w:rsidRPr="009512CD">
        <w:rPr>
          <w:rFonts w:ascii="Times New Roman" w:hAnsi="Times New Roman"/>
        </w:rPr>
        <w:t xml:space="preserve">  -  4040  - коды аналитической группы вида источников</w:t>
      </w:r>
      <w:r w:rsidR="00837320" w:rsidRPr="009512CD">
        <w:rPr>
          <w:rFonts w:ascii="Times New Roman" w:hAnsi="Times New Roman"/>
        </w:rPr>
        <w:t xml:space="preserve"> </w:t>
      </w:r>
      <w:r w:rsidRPr="009512CD">
        <w:rPr>
          <w:rFonts w:ascii="Times New Roman" w:hAnsi="Times New Roman"/>
        </w:rPr>
        <w:t>финансирования  дефицитов  бюджетов классификации источников финансирования</w:t>
      </w:r>
      <w:r w:rsidR="00837320" w:rsidRPr="009512CD">
        <w:rPr>
          <w:rFonts w:ascii="Times New Roman" w:hAnsi="Times New Roman"/>
        </w:rPr>
        <w:t xml:space="preserve"> </w:t>
      </w:r>
      <w:r w:rsidRPr="009512CD">
        <w:rPr>
          <w:rFonts w:ascii="Times New Roman" w:hAnsi="Times New Roman"/>
        </w:rPr>
        <w:t>дефицитов бюджетов.</w:t>
      </w:r>
    </w:p>
    <w:p w:rsidR="00096327" w:rsidRPr="009512CD" w:rsidRDefault="00096327" w:rsidP="00096327">
      <w:pPr>
        <w:pStyle w:val="ConsPlusNonformat"/>
        <w:jc w:val="both"/>
        <w:rPr>
          <w:rFonts w:ascii="Times New Roman" w:hAnsi="Times New Roman"/>
        </w:rPr>
      </w:pPr>
      <w:bookmarkStart w:id="18" w:name="P853"/>
      <w:bookmarkEnd w:id="18"/>
      <w:r w:rsidRPr="009512CD">
        <w:rPr>
          <w:rFonts w:ascii="Times New Roman" w:hAnsi="Times New Roman"/>
        </w:rPr>
        <w:t xml:space="preserve">    &lt;4&gt;   В   </w:t>
      </w:r>
      <w:hyperlink w:anchor="P253" w:history="1">
        <w:r w:rsidRPr="009512CD">
          <w:rPr>
            <w:rFonts w:ascii="Times New Roman" w:hAnsi="Times New Roman"/>
            <w:color w:val="0000FF"/>
          </w:rPr>
          <w:t>графе  4</w:t>
        </w:r>
      </w:hyperlink>
      <w:r w:rsidRPr="009512CD">
        <w:rPr>
          <w:rFonts w:ascii="Times New Roman" w:hAnsi="Times New Roman"/>
        </w:rPr>
        <w:t xml:space="preserve">  указывается  код  классификации  операций  сектора</w:t>
      </w:r>
      <w:r w:rsidR="00837320" w:rsidRPr="009512CD">
        <w:rPr>
          <w:rFonts w:ascii="Times New Roman" w:hAnsi="Times New Roman"/>
        </w:rPr>
        <w:t xml:space="preserve"> </w:t>
      </w:r>
      <w:r w:rsidRPr="009512CD">
        <w:rPr>
          <w:rFonts w:ascii="Times New Roman" w:hAnsi="Times New Roman"/>
        </w:rPr>
        <w:t xml:space="preserve">государственного   управления   в   соответствии   с   </w:t>
      </w:r>
      <w:hyperlink r:id="rId11" w:history="1">
        <w:r w:rsidRPr="009512CD">
          <w:rPr>
            <w:rFonts w:ascii="Times New Roman" w:hAnsi="Times New Roman"/>
            <w:color w:val="0000FF"/>
          </w:rPr>
          <w:t>Порядком</w:t>
        </w:r>
      </w:hyperlink>
      <w:r w:rsidRPr="009512CD">
        <w:rPr>
          <w:rFonts w:ascii="Times New Roman" w:hAnsi="Times New Roman"/>
        </w:rPr>
        <w:t xml:space="preserve">  применения</w:t>
      </w:r>
      <w:r w:rsidR="00837320" w:rsidRPr="009512CD">
        <w:rPr>
          <w:rFonts w:ascii="Times New Roman" w:hAnsi="Times New Roman"/>
        </w:rPr>
        <w:t xml:space="preserve"> </w:t>
      </w:r>
      <w:r w:rsidRPr="009512CD">
        <w:rPr>
          <w:rFonts w:ascii="Times New Roman" w:hAnsi="Times New Roman"/>
        </w:rPr>
        <w:t>классификации  операций  сектора  государственного управления, и (или)</w:t>
      </w:r>
      <w:r w:rsidR="00837320" w:rsidRPr="009512CD">
        <w:rPr>
          <w:rFonts w:ascii="Times New Roman" w:hAnsi="Times New Roman"/>
        </w:rPr>
        <w:t xml:space="preserve"> </w:t>
      </w:r>
      <w:r w:rsidRPr="009512CD">
        <w:rPr>
          <w:rFonts w:ascii="Times New Roman" w:hAnsi="Times New Roman"/>
        </w:rPr>
        <w:t xml:space="preserve">коды  иных аналитических  показателей,  в  случае,  если  Порядком </w:t>
      </w:r>
      <w:r w:rsidR="00837320" w:rsidRPr="009512CD">
        <w:rPr>
          <w:rFonts w:ascii="Times New Roman" w:hAnsi="Times New Roman"/>
        </w:rPr>
        <w:t xml:space="preserve"> </w:t>
      </w:r>
      <w:r w:rsidRPr="009512CD">
        <w:rPr>
          <w:rFonts w:ascii="Times New Roman" w:hAnsi="Times New Roman"/>
        </w:rPr>
        <w:t>органа-учредителя предусмотрена указанная детализация.</w:t>
      </w:r>
    </w:p>
    <w:p w:rsidR="00096327" w:rsidRPr="009512CD" w:rsidRDefault="00096327" w:rsidP="00096327">
      <w:pPr>
        <w:pStyle w:val="ConsPlusNonformat"/>
        <w:jc w:val="both"/>
        <w:rPr>
          <w:rFonts w:ascii="Times New Roman" w:hAnsi="Times New Roman"/>
        </w:rPr>
      </w:pPr>
      <w:bookmarkStart w:id="19" w:name="P861"/>
      <w:bookmarkEnd w:id="19"/>
      <w:r w:rsidRPr="009512CD">
        <w:rPr>
          <w:rFonts w:ascii="Times New Roman" w:hAnsi="Times New Roman"/>
        </w:rPr>
        <w:t xml:space="preserve">    &lt;5&gt;  По  </w:t>
      </w:r>
      <w:hyperlink w:anchor="P259" w:history="1">
        <w:r w:rsidRPr="009512CD">
          <w:rPr>
            <w:rFonts w:ascii="Times New Roman" w:hAnsi="Times New Roman"/>
            <w:color w:val="0000FF"/>
          </w:rPr>
          <w:t>строкам  0001</w:t>
        </w:r>
      </w:hyperlink>
      <w:r w:rsidRPr="009512CD">
        <w:rPr>
          <w:rFonts w:ascii="Times New Roman" w:hAnsi="Times New Roman"/>
        </w:rPr>
        <w:t xml:space="preserve">  и  </w:t>
      </w:r>
      <w:hyperlink w:anchor="P267" w:history="1">
        <w:r w:rsidRPr="009512CD">
          <w:rPr>
            <w:rFonts w:ascii="Times New Roman" w:hAnsi="Times New Roman"/>
            <w:color w:val="0000FF"/>
          </w:rPr>
          <w:t>0002</w:t>
        </w:r>
      </w:hyperlink>
      <w:r w:rsidRPr="009512CD">
        <w:rPr>
          <w:rFonts w:ascii="Times New Roman" w:hAnsi="Times New Roman"/>
        </w:rPr>
        <w:t xml:space="preserve">  указываются планируемые суммы остатков</w:t>
      </w:r>
      <w:r w:rsidR="00837320" w:rsidRPr="009512CD">
        <w:rPr>
          <w:rFonts w:ascii="Times New Roman" w:hAnsi="Times New Roman"/>
        </w:rPr>
        <w:t xml:space="preserve"> </w:t>
      </w:r>
      <w:r w:rsidRPr="009512CD">
        <w:rPr>
          <w:rFonts w:ascii="Times New Roman" w:hAnsi="Times New Roman"/>
        </w:rPr>
        <w:t>средств  на  начало и на конец планируемого года, если указанные показатели</w:t>
      </w:r>
      <w:r w:rsidR="00837320" w:rsidRPr="009512CD">
        <w:rPr>
          <w:rFonts w:ascii="Times New Roman" w:hAnsi="Times New Roman"/>
        </w:rPr>
        <w:t xml:space="preserve"> </w:t>
      </w:r>
      <w:r w:rsidRPr="009512CD">
        <w:rPr>
          <w:rFonts w:ascii="Times New Roman" w:hAnsi="Times New Roman"/>
        </w:rPr>
        <w:t>по   решению  органа,  осуществляющего  функции  и  полномочия  учредителя,</w:t>
      </w:r>
      <w:r w:rsidR="00837320" w:rsidRPr="009512CD">
        <w:rPr>
          <w:rFonts w:ascii="Times New Roman" w:hAnsi="Times New Roman"/>
        </w:rPr>
        <w:t xml:space="preserve"> </w:t>
      </w:r>
      <w:r w:rsidRPr="009512CD">
        <w:rPr>
          <w:rFonts w:ascii="Times New Roman" w:hAnsi="Times New Roman"/>
        </w:rPr>
        <w:t>планируются   на   этапе   формирования   проекта  Плана  либо  указываются</w:t>
      </w:r>
      <w:r w:rsidR="00837320" w:rsidRPr="009512CD">
        <w:rPr>
          <w:rFonts w:ascii="Times New Roman" w:hAnsi="Times New Roman"/>
        </w:rPr>
        <w:t xml:space="preserve"> </w:t>
      </w:r>
      <w:r w:rsidRPr="009512CD">
        <w:rPr>
          <w:rFonts w:ascii="Times New Roman" w:hAnsi="Times New Roman"/>
        </w:rPr>
        <w:t>фактические  остатки  средств  при  внесении  изменений в утвержденный План</w:t>
      </w:r>
      <w:r w:rsidR="00837320" w:rsidRPr="009512CD">
        <w:rPr>
          <w:rFonts w:ascii="Times New Roman" w:hAnsi="Times New Roman"/>
        </w:rPr>
        <w:t xml:space="preserve"> </w:t>
      </w:r>
      <w:r w:rsidRPr="009512CD">
        <w:rPr>
          <w:rFonts w:ascii="Times New Roman" w:hAnsi="Times New Roman"/>
        </w:rPr>
        <w:t>после завершения отчетного финансового года.</w:t>
      </w:r>
    </w:p>
    <w:p w:rsidR="00096327" w:rsidRPr="009512CD" w:rsidRDefault="00096327" w:rsidP="00096327">
      <w:pPr>
        <w:pStyle w:val="ConsPlusNonformat"/>
        <w:jc w:val="both"/>
        <w:rPr>
          <w:rFonts w:ascii="Times New Roman" w:hAnsi="Times New Roman"/>
        </w:rPr>
      </w:pPr>
      <w:bookmarkStart w:id="20" w:name="P867"/>
      <w:bookmarkEnd w:id="20"/>
      <w:r w:rsidRPr="009512CD">
        <w:rPr>
          <w:rFonts w:ascii="Times New Roman" w:hAnsi="Times New Roman"/>
        </w:rPr>
        <w:t xml:space="preserve">    &lt;6&gt;   Показатели  прочих  поступлений  включают  в  себя  в  том  числе</w:t>
      </w:r>
      <w:r w:rsidR="00837320" w:rsidRPr="009512CD">
        <w:rPr>
          <w:rFonts w:ascii="Times New Roman" w:hAnsi="Times New Roman"/>
        </w:rPr>
        <w:t xml:space="preserve"> </w:t>
      </w:r>
      <w:r w:rsidRPr="009512CD">
        <w:rPr>
          <w:rFonts w:ascii="Times New Roman" w:hAnsi="Times New Roman"/>
        </w:rPr>
        <w:t>показатели   увеличения  денежных  средств  за  счет  возврата  дебиторской</w:t>
      </w:r>
      <w:r w:rsidR="00837320" w:rsidRPr="009512CD">
        <w:rPr>
          <w:rFonts w:ascii="Times New Roman" w:hAnsi="Times New Roman"/>
        </w:rPr>
        <w:t xml:space="preserve"> </w:t>
      </w:r>
      <w:r w:rsidRPr="009512CD">
        <w:rPr>
          <w:rFonts w:ascii="Times New Roman" w:hAnsi="Times New Roman"/>
        </w:rPr>
        <w:t xml:space="preserve">задолженности прошлых лет, а также за счет возврата средств, размещенных на банковских депозитах.   </w:t>
      </w:r>
    </w:p>
    <w:p w:rsidR="00096327" w:rsidRPr="009512CD" w:rsidRDefault="00096327" w:rsidP="00096327">
      <w:pPr>
        <w:pStyle w:val="ConsPlusNonformat"/>
        <w:jc w:val="both"/>
        <w:rPr>
          <w:rFonts w:ascii="Times New Roman" w:hAnsi="Times New Roman"/>
        </w:rPr>
      </w:pPr>
      <w:bookmarkStart w:id="21" w:name="P875"/>
      <w:bookmarkEnd w:id="21"/>
      <w:r w:rsidRPr="009512CD">
        <w:rPr>
          <w:rFonts w:ascii="Times New Roman" w:hAnsi="Times New Roman"/>
        </w:rPr>
        <w:t xml:space="preserve">    &lt;7&gt;  Показатели  выплат  по  расходам на закупки товаров, работ, услуг,</w:t>
      </w:r>
      <w:r w:rsidR="00837320" w:rsidRPr="009512CD">
        <w:rPr>
          <w:rFonts w:ascii="Times New Roman" w:hAnsi="Times New Roman"/>
        </w:rPr>
        <w:t xml:space="preserve"> </w:t>
      </w:r>
      <w:r w:rsidRPr="009512CD">
        <w:rPr>
          <w:rFonts w:ascii="Times New Roman" w:hAnsi="Times New Roman"/>
        </w:rPr>
        <w:t xml:space="preserve">отраженные  в </w:t>
      </w:r>
      <w:hyperlink w:anchor="P699" w:history="1">
        <w:r w:rsidRPr="009512CD">
          <w:rPr>
            <w:rFonts w:ascii="Times New Roman" w:hAnsi="Times New Roman"/>
            <w:color w:val="0000FF"/>
          </w:rPr>
          <w:t>строке 2600 Раздела 1</w:t>
        </w:r>
      </w:hyperlink>
      <w:r w:rsidRPr="009512CD">
        <w:rPr>
          <w:rFonts w:ascii="Times New Roman" w:hAnsi="Times New Roman"/>
        </w:rPr>
        <w:t xml:space="preserve"> "Поступления и выплаты" Плана, подлежат</w:t>
      </w:r>
      <w:r w:rsidR="00837320" w:rsidRPr="009512CD">
        <w:rPr>
          <w:rFonts w:ascii="Times New Roman" w:hAnsi="Times New Roman"/>
        </w:rPr>
        <w:t xml:space="preserve"> </w:t>
      </w:r>
      <w:r w:rsidRPr="009512CD">
        <w:rPr>
          <w:rFonts w:ascii="Times New Roman" w:hAnsi="Times New Roman"/>
        </w:rPr>
        <w:t xml:space="preserve">детализации  в  </w:t>
      </w:r>
      <w:hyperlink w:anchor="P889" w:history="1">
        <w:r w:rsidRPr="009512CD">
          <w:rPr>
            <w:rFonts w:ascii="Times New Roman" w:hAnsi="Times New Roman"/>
            <w:color w:val="0000FF"/>
          </w:rPr>
          <w:t>Разделе  2</w:t>
        </w:r>
      </w:hyperlink>
      <w:r w:rsidRPr="009512CD">
        <w:rPr>
          <w:rFonts w:ascii="Times New Roman" w:hAnsi="Times New Roman"/>
        </w:rPr>
        <w:t xml:space="preserve"> "Сведения по выплатам на закупку товаров, работ,</w:t>
      </w:r>
      <w:r w:rsidR="00837320" w:rsidRPr="009512CD">
        <w:rPr>
          <w:rFonts w:ascii="Times New Roman" w:hAnsi="Times New Roman"/>
        </w:rPr>
        <w:t xml:space="preserve"> </w:t>
      </w:r>
      <w:r w:rsidRPr="009512CD">
        <w:rPr>
          <w:rFonts w:ascii="Times New Roman" w:hAnsi="Times New Roman"/>
        </w:rPr>
        <w:t>услуг" Плана.</w:t>
      </w:r>
    </w:p>
    <w:p w:rsidR="00096327" w:rsidRPr="009512CD" w:rsidRDefault="00096327" w:rsidP="00096327">
      <w:pPr>
        <w:pStyle w:val="ConsPlusNonformat"/>
        <w:jc w:val="both"/>
        <w:rPr>
          <w:rFonts w:ascii="Times New Roman" w:hAnsi="Times New Roman"/>
        </w:rPr>
      </w:pPr>
      <w:bookmarkStart w:id="22" w:name="P879"/>
      <w:bookmarkEnd w:id="22"/>
      <w:r w:rsidRPr="009512CD">
        <w:rPr>
          <w:rFonts w:ascii="Times New Roman" w:hAnsi="Times New Roman"/>
        </w:rPr>
        <w:t xml:space="preserve">    &lt;8&gt; Показатель отражается со знаком "минус".</w:t>
      </w:r>
    </w:p>
    <w:p w:rsidR="00096327" w:rsidRPr="009512CD" w:rsidRDefault="00096327" w:rsidP="00096327">
      <w:pPr>
        <w:pStyle w:val="ConsPlusNonformat"/>
        <w:jc w:val="both"/>
        <w:rPr>
          <w:rFonts w:ascii="Times New Roman" w:hAnsi="Times New Roman"/>
        </w:rPr>
      </w:pPr>
      <w:bookmarkStart w:id="23" w:name="P880"/>
      <w:bookmarkEnd w:id="23"/>
      <w:r w:rsidRPr="009512CD">
        <w:rPr>
          <w:rFonts w:ascii="Times New Roman" w:hAnsi="Times New Roman"/>
        </w:rPr>
        <w:t xml:space="preserve">    &lt;9&gt;  Показатели  прочих  выплат  включают в себя в том числе показатели</w:t>
      </w:r>
      <w:r w:rsidR="00837320" w:rsidRPr="009512CD">
        <w:rPr>
          <w:rFonts w:ascii="Times New Roman" w:hAnsi="Times New Roman"/>
        </w:rPr>
        <w:t xml:space="preserve"> </w:t>
      </w:r>
      <w:r w:rsidRPr="009512CD">
        <w:rPr>
          <w:rFonts w:ascii="Times New Roman" w:hAnsi="Times New Roman"/>
        </w:rPr>
        <w:t>уменьшения   денежных   средств   за   счет   возврата   средств  субсидий,</w:t>
      </w:r>
      <w:r w:rsidR="00837320" w:rsidRPr="009512CD">
        <w:rPr>
          <w:rFonts w:ascii="Times New Roman" w:hAnsi="Times New Roman"/>
        </w:rPr>
        <w:t xml:space="preserve">  </w:t>
      </w:r>
      <w:r w:rsidRPr="009512CD">
        <w:rPr>
          <w:rFonts w:ascii="Times New Roman" w:hAnsi="Times New Roman"/>
        </w:rPr>
        <w:t>предоставленных  до начала текущего финансового года, размещения  автономными  учреждениями  денежных  средств на</w:t>
      </w:r>
      <w:r w:rsidR="00837320" w:rsidRPr="009512CD">
        <w:rPr>
          <w:rFonts w:ascii="Times New Roman" w:hAnsi="Times New Roman"/>
        </w:rPr>
        <w:t xml:space="preserve"> </w:t>
      </w:r>
      <w:r w:rsidRPr="009512CD">
        <w:rPr>
          <w:rFonts w:ascii="Times New Roman" w:hAnsi="Times New Roman"/>
        </w:rPr>
        <w:t xml:space="preserve">банковских    депозитах.    </w:t>
      </w:r>
    </w:p>
    <w:p w:rsidR="00837320" w:rsidRPr="009512CD" w:rsidRDefault="00837320" w:rsidP="00096327">
      <w:pPr>
        <w:pStyle w:val="ConsPlusNonformat"/>
        <w:jc w:val="both"/>
        <w:rPr>
          <w:rFonts w:ascii="Times New Roman" w:hAnsi="Times New Roman"/>
          <w:sz w:val="16"/>
          <w:szCs w:val="16"/>
        </w:rPr>
      </w:pPr>
    </w:p>
    <w:p w:rsidR="00485E87" w:rsidRDefault="00485E87" w:rsidP="00096327">
      <w:pPr>
        <w:pStyle w:val="ConsPlusNonformat"/>
        <w:jc w:val="both"/>
        <w:rPr>
          <w:rFonts w:ascii="Times New Roman" w:hAnsi="Times New Roman"/>
          <w:sz w:val="24"/>
          <w:szCs w:val="24"/>
        </w:rPr>
        <w:sectPr w:rsidR="00485E87" w:rsidSect="00485E87">
          <w:headerReference w:type="default" r:id="rId12"/>
          <w:footerReference w:type="default" r:id="rId13"/>
          <w:pgSz w:w="16838" w:h="11906" w:orient="landscape"/>
          <w:pgMar w:top="851" w:right="851" w:bottom="851" w:left="851" w:header="0" w:footer="0" w:gutter="0"/>
          <w:cols w:space="720"/>
          <w:noEndnote/>
        </w:sectPr>
      </w:pPr>
    </w:p>
    <w:p w:rsidR="004305AD" w:rsidRPr="00837320" w:rsidRDefault="00837320" w:rsidP="004305AD">
      <w:pPr>
        <w:pStyle w:val="ConsPlusNonformat"/>
        <w:jc w:val="center"/>
        <w:rPr>
          <w:rFonts w:ascii="Times New Roman" w:hAnsi="Times New Roman" w:cs="Times New Roman"/>
          <w:sz w:val="24"/>
          <w:szCs w:val="24"/>
        </w:rPr>
      </w:pPr>
      <w:r w:rsidRPr="00837320">
        <w:rPr>
          <w:rFonts w:ascii="Times New Roman" w:hAnsi="Times New Roman" w:cs="Times New Roman"/>
          <w:sz w:val="24"/>
          <w:szCs w:val="24"/>
        </w:rPr>
        <w:lastRenderedPageBreak/>
        <w:t>Раздел 2. Сведения по выплатам на закупки товаров,</w:t>
      </w:r>
      <w:r w:rsidR="004305AD" w:rsidRPr="004305AD">
        <w:rPr>
          <w:rFonts w:ascii="Times New Roman" w:hAnsi="Times New Roman" w:cs="Times New Roman"/>
          <w:sz w:val="24"/>
          <w:szCs w:val="24"/>
        </w:rPr>
        <w:t xml:space="preserve"> </w:t>
      </w:r>
      <w:r w:rsidR="004305AD" w:rsidRPr="00837320">
        <w:rPr>
          <w:rFonts w:ascii="Times New Roman" w:hAnsi="Times New Roman" w:cs="Times New Roman"/>
          <w:sz w:val="24"/>
          <w:szCs w:val="24"/>
        </w:rPr>
        <w:t xml:space="preserve">работ, услуг </w:t>
      </w:r>
      <w:hyperlink w:anchor="P1116" w:history="1">
        <w:r w:rsidR="004305AD" w:rsidRPr="00837320">
          <w:rPr>
            <w:rFonts w:ascii="Times New Roman" w:hAnsi="Times New Roman" w:cs="Times New Roman"/>
            <w:color w:val="0000FF"/>
            <w:sz w:val="24"/>
            <w:szCs w:val="24"/>
          </w:rPr>
          <w:t>&lt;10&gt;</w:t>
        </w:r>
      </w:hyperlink>
    </w:p>
    <w:p w:rsidR="00837320" w:rsidRPr="00837320" w:rsidRDefault="00837320" w:rsidP="00837320">
      <w:pPr>
        <w:pStyle w:val="ConsPlusNonformat"/>
        <w:jc w:val="center"/>
        <w:rPr>
          <w:rFonts w:ascii="Times New Roman" w:hAnsi="Times New Roman" w:cs="Times New Roman"/>
          <w:sz w:val="24"/>
          <w:szCs w:val="24"/>
        </w:rPr>
      </w:pPr>
    </w:p>
    <w:tbl>
      <w:tblPr>
        <w:tblW w:w="14685" w:type="dxa"/>
        <w:jc w:val="center"/>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68"/>
        <w:gridCol w:w="5460"/>
        <w:gridCol w:w="1105"/>
        <w:gridCol w:w="910"/>
        <w:gridCol w:w="1561"/>
        <w:gridCol w:w="1625"/>
        <w:gridCol w:w="1561"/>
        <w:gridCol w:w="1495"/>
      </w:tblGrid>
      <w:tr w:rsidR="00837320" w:rsidRPr="00485E87" w:rsidTr="00485E87">
        <w:trPr>
          <w:jc w:val="center"/>
        </w:trPr>
        <w:tc>
          <w:tcPr>
            <w:tcW w:w="968" w:type="dxa"/>
            <w:vMerge w:val="restart"/>
            <w:tcBorders>
              <w:left w:val="nil"/>
            </w:tcBorders>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N п/п</w:t>
            </w:r>
          </w:p>
        </w:tc>
        <w:tc>
          <w:tcPr>
            <w:tcW w:w="5460" w:type="dxa"/>
            <w:vMerge w:val="restart"/>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Наименование показателя</w:t>
            </w:r>
          </w:p>
        </w:tc>
        <w:tc>
          <w:tcPr>
            <w:tcW w:w="1105" w:type="dxa"/>
            <w:vMerge w:val="restart"/>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Коды строк</w:t>
            </w:r>
          </w:p>
        </w:tc>
        <w:tc>
          <w:tcPr>
            <w:tcW w:w="910" w:type="dxa"/>
            <w:vMerge w:val="restart"/>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Год начала закупки</w:t>
            </w:r>
          </w:p>
        </w:tc>
        <w:tc>
          <w:tcPr>
            <w:tcW w:w="6242" w:type="dxa"/>
            <w:gridSpan w:val="4"/>
            <w:tcBorders>
              <w:right w:val="nil"/>
            </w:tcBorders>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Сумма</w:t>
            </w:r>
          </w:p>
        </w:tc>
      </w:tr>
      <w:tr w:rsidR="00837320" w:rsidRPr="00485E87" w:rsidTr="004305AD">
        <w:trPr>
          <w:jc w:val="center"/>
        </w:trPr>
        <w:tc>
          <w:tcPr>
            <w:tcW w:w="968" w:type="dxa"/>
            <w:vMerge/>
            <w:tcBorders>
              <w:left w:val="nil"/>
            </w:tcBorders>
          </w:tcPr>
          <w:p w:rsidR="00837320" w:rsidRPr="00485E87" w:rsidRDefault="00837320" w:rsidP="00237585">
            <w:pPr>
              <w:rPr>
                <w:rFonts w:ascii="Times New Roman" w:hAnsi="Times New Roman" w:cs="Times New Roman"/>
              </w:rPr>
            </w:pPr>
          </w:p>
        </w:tc>
        <w:tc>
          <w:tcPr>
            <w:tcW w:w="5460" w:type="dxa"/>
            <w:vMerge/>
          </w:tcPr>
          <w:p w:rsidR="00837320" w:rsidRPr="00485E87" w:rsidRDefault="00837320" w:rsidP="00237585">
            <w:pPr>
              <w:rPr>
                <w:rFonts w:ascii="Times New Roman" w:hAnsi="Times New Roman" w:cs="Times New Roman"/>
              </w:rPr>
            </w:pPr>
          </w:p>
        </w:tc>
        <w:tc>
          <w:tcPr>
            <w:tcW w:w="1105" w:type="dxa"/>
            <w:vMerge/>
          </w:tcPr>
          <w:p w:rsidR="00837320" w:rsidRPr="00485E87" w:rsidRDefault="00837320" w:rsidP="00237585">
            <w:pPr>
              <w:rPr>
                <w:rFonts w:ascii="Times New Roman" w:hAnsi="Times New Roman" w:cs="Times New Roman"/>
              </w:rPr>
            </w:pPr>
          </w:p>
        </w:tc>
        <w:tc>
          <w:tcPr>
            <w:tcW w:w="910" w:type="dxa"/>
            <w:vMerge/>
          </w:tcPr>
          <w:p w:rsidR="00837320" w:rsidRPr="00485E87" w:rsidRDefault="00837320" w:rsidP="00237585">
            <w:pPr>
              <w:rPr>
                <w:rFonts w:ascii="Times New Roman" w:hAnsi="Times New Roman" w:cs="Times New Roman"/>
              </w:rPr>
            </w:pPr>
          </w:p>
        </w:tc>
        <w:tc>
          <w:tcPr>
            <w:tcW w:w="1561"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на 20__ г. (текущий финансовый год)</w:t>
            </w:r>
          </w:p>
        </w:tc>
        <w:tc>
          <w:tcPr>
            <w:tcW w:w="1625"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на 20__ г. (первый год планового периода)</w:t>
            </w:r>
          </w:p>
        </w:tc>
        <w:tc>
          <w:tcPr>
            <w:tcW w:w="1561"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на 20__ г. (второй год планового периода)</w:t>
            </w:r>
          </w:p>
        </w:tc>
        <w:tc>
          <w:tcPr>
            <w:tcW w:w="1495" w:type="dxa"/>
            <w:tcBorders>
              <w:right w:val="nil"/>
            </w:tcBorders>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за пределами планового периода</w:t>
            </w:r>
          </w:p>
        </w:tc>
      </w:tr>
      <w:tr w:rsidR="00837320" w:rsidRPr="00485E87" w:rsidTr="004305AD">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w:t>
            </w:r>
          </w:p>
        </w:tc>
        <w:tc>
          <w:tcPr>
            <w:tcW w:w="5460"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w:t>
            </w:r>
          </w:p>
        </w:tc>
        <w:tc>
          <w:tcPr>
            <w:tcW w:w="1105"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3</w:t>
            </w:r>
          </w:p>
        </w:tc>
        <w:tc>
          <w:tcPr>
            <w:tcW w:w="910"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4</w:t>
            </w:r>
          </w:p>
        </w:tc>
        <w:tc>
          <w:tcPr>
            <w:tcW w:w="1561"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5</w:t>
            </w:r>
          </w:p>
        </w:tc>
        <w:tc>
          <w:tcPr>
            <w:tcW w:w="1625"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6</w:t>
            </w:r>
          </w:p>
        </w:tc>
        <w:tc>
          <w:tcPr>
            <w:tcW w:w="1561" w:type="dxa"/>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7</w:t>
            </w:r>
          </w:p>
        </w:tc>
        <w:tc>
          <w:tcPr>
            <w:tcW w:w="1495" w:type="dxa"/>
            <w:tcBorders>
              <w:right w:val="nil"/>
            </w:tcBorders>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8</w:t>
            </w: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w:t>
            </w:r>
          </w:p>
        </w:tc>
        <w:tc>
          <w:tcPr>
            <w:tcW w:w="5460" w:type="dxa"/>
          </w:tcPr>
          <w:p w:rsidR="00837320" w:rsidRPr="00485E87" w:rsidRDefault="00837320" w:rsidP="00237585">
            <w:pPr>
              <w:pStyle w:val="ConsPlusNormal"/>
              <w:rPr>
                <w:rFonts w:ascii="Times New Roman" w:hAnsi="Times New Roman" w:cs="Times New Roman"/>
              </w:rPr>
            </w:pPr>
            <w:r w:rsidRPr="00485E87">
              <w:rPr>
                <w:rFonts w:ascii="Times New Roman" w:hAnsi="Times New Roman" w:cs="Times New Roman"/>
              </w:rPr>
              <w:t xml:space="preserve">Выплаты на закупку товаров, работ, услуг, всего </w:t>
            </w:r>
            <w:hyperlink w:anchor="P1117" w:history="1">
              <w:r w:rsidRPr="00485E87">
                <w:rPr>
                  <w:rFonts w:ascii="Times New Roman" w:hAnsi="Times New Roman" w:cs="Times New Roman"/>
                  <w:color w:val="0000FF"/>
                </w:rPr>
                <w:t>&lt;11&gt;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4" w:name="P911"/>
            <w:bookmarkEnd w:id="24"/>
            <w:r w:rsidRPr="00485E87">
              <w:rPr>
                <w:rFonts w:ascii="Times New Roman" w:hAnsi="Times New Roman" w:cs="Times New Roman"/>
              </w:rPr>
              <w:t>26000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1.1.</w:t>
            </w:r>
          </w:p>
        </w:tc>
        <w:tc>
          <w:tcPr>
            <w:tcW w:w="5460" w:type="dxa"/>
          </w:tcPr>
          <w:p w:rsidR="00837320" w:rsidRPr="00485E87" w:rsidRDefault="00837320" w:rsidP="00237585">
            <w:pPr>
              <w:pStyle w:val="ConsPlusNormal"/>
              <w:ind w:left="284"/>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284"/>
              <w:rPr>
                <w:rFonts w:ascii="Times New Roman" w:hAnsi="Times New Roman" w:cs="Times New Roman"/>
              </w:rPr>
            </w:pPr>
            <w:r w:rsidRPr="00485E87">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14"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5"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118" w:history="1">
              <w:r w:rsidRPr="00485E87">
                <w:rPr>
                  <w:rFonts w:ascii="Times New Roman" w:hAnsi="Times New Roman" w:cs="Times New Roman"/>
                  <w:color w:val="0000FF"/>
                </w:rPr>
                <w:t>&lt;12&gt;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5" w:name="P920"/>
            <w:bookmarkEnd w:id="25"/>
            <w:r w:rsidRPr="00485E87">
              <w:rPr>
                <w:rFonts w:ascii="Times New Roman" w:hAnsi="Times New Roman" w:cs="Times New Roman"/>
              </w:rPr>
              <w:t>26100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1.2.</w:t>
            </w:r>
          </w:p>
        </w:tc>
        <w:tc>
          <w:tcPr>
            <w:tcW w:w="5460" w:type="dxa"/>
          </w:tcPr>
          <w:p w:rsidR="00837320" w:rsidRPr="00485E87" w:rsidRDefault="00837320" w:rsidP="00237585">
            <w:pPr>
              <w:pStyle w:val="ConsPlusNormal"/>
              <w:ind w:left="284"/>
              <w:rPr>
                <w:rFonts w:ascii="Times New Roman" w:hAnsi="Times New Roman" w:cs="Times New Roman"/>
              </w:rPr>
            </w:pPr>
            <w:r w:rsidRPr="00485E87">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16"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44-ФЗ и Федерального </w:t>
            </w:r>
            <w:hyperlink r:id="rId17"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223-ФЗ </w:t>
            </w:r>
            <w:hyperlink w:anchor="P1118" w:history="1">
              <w:r w:rsidRPr="00485E87">
                <w:rPr>
                  <w:rFonts w:ascii="Times New Roman" w:hAnsi="Times New Roman" w:cs="Times New Roman"/>
                  <w:color w:val="0000FF"/>
                </w:rPr>
                <w:t>&lt;12&gt;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6" w:name="P928"/>
            <w:bookmarkEnd w:id="26"/>
            <w:r w:rsidRPr="00485E87">
              <w:rPr>
                <w:rFonts w:ascii="Times New Roman" w:hAnsi="Times New Roman" w:cs="Times New Roman"/>
              </w:rPr>
              <w:t>26200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1.3.</w:t>
            </w:r>
          </w:p>
        </w:tc>
        <w:tc>
          <w:tcPr>
            <w:tcW w:w="5460" w:type="dxa"/>
          </w:tcPr>
          <w:p w:rsidR="00837320" w:rsidRPr="00485E87" w:rsidRDefault="00837320" w:rsidP="00237585">
            <w:pPr>
              <w:pStyle w:val="ConsPlusNormal"/>
              <w:ind w:left="284"/>
              <w:rPr>
                <w:rFonts w:ascii="Times New Roman" w:hAnsi="Times New Roman" w:cs="Times New Roman"/>
              </w:rPr>
            </w:pPr>
            <w:r w:rsidRPr="00485E87">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18"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44-ФЗ и Федерального </w:t>
            </w:r>
            <w:hyperlink r:id="rId19"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223-ФЗ </w:t>
            </w:r>
            <w:hyperlink w:anchor="P1119" w:history="1">
              <w:r w:rsidRPr="00485E87">
                <w:rPr>
                  <w:rFonts w:ascii="Times New Roman" w:hAnsi="Times New Roman" w:cs="Times New Roman"/>
                  <w:color w:val="0000FF"/>
                </w:rPr>
                <w:t>&lt;13&gt;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7" w:name="P936"/>
            <w:bookmarkEnd w:id="27"/>
            <w:r w:rsidRPr="00485E87">
              <w:rPr>
                <w:rFonts w:ascii="Times New Roman" w:hAnsi="Times New Roman" w:cs="Times New Roman"/>
              </w:rPr>
              <w:t>26300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trHeight w:val="1099"/>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w:t>
            </w:r>
          </w:p>
        </w:tc>
        <w:tc>
          <w:tcPr>
            <w:tcW w:w="5460" w:type="dxa"/>
          </w:tcPr>
          <w:p w:rsidR="00837320" w:rsidRPr="00485E87" w:rsidRDefault="00837320" w:rsidP="00237585">
            <w:pPr>
              <w:pStyle w:val="ConsPlusNormal"/>
              <w:ind w:left="284"/>
              <w:rPr>
                <w:rFonts w:ascii="Times New Roman" w:hAnsi="Times New Roman" w:cs="Times New Roman"/>
              </w:rPr>
            </w:pPr>
            <w:r w:rsidRPr="00485E87">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20"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44-ФЗ и Федерального </w:t>
            </w:r>
            <w:hyperlink r:id="rId21" w:history="1">
              <w:r w:rsidRPr="00485E87">
                <w:rPr>
                  <w:rFonts w:ascii="Times New Roman" w:hAnsi="Times New Roman" w:cs="Times New Roman"/>
                  <w:color w:val="0000FF"/>
                </w:rPr>
                <w:t>закона</w:t>
              </w:r>
            </w:hyperlink>
            <w:r w:rsidRPr="00485E87">
              <w:rPr>
                <w:rFonts w:ascii="Times New Roman" w:hAnsi="Times New Roman" w:cs="Times New Roman"/>
              </w:rPr>
              <w:t xml:space="preserve"> N 223-ФЗ </w:t>
            </w:r>
            <w:hyperlink w:anchor="P1119" w:history="1">
              <w:r w:rsidRPr="00485E87">
                <w:rPr>
                  <w:rFonts w:ascii="Times New Roman" w:hAnsi="Times New Roman" w:cs="Times New Roman"/>
                  <w:color w:val="0000FF"/>
                </w:rPr>
                <w:t>&lt;13&gt;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8" w:name="P944"/>
            <w:bookmarkEnd w:id="28"/>
            <w:r w:rsidRPr="00485E87">
              <w:rPr>
                <w:rFonts w:ascii="Times New Roman" w:hAnsi="Times New Roman" w:cs="Times New Roman"/>
              </w:rPr>
              <w:t>26400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1.4.1</w:t>
            </w:r>
          </w:p>
        </w:tc>
        <w:tc>
          <w:tcPr>
            <w:tcW w:w="5460" w:type="dxa"/>
          </w:tcPr>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 xml:space="preserve">за счет субсидий, предоставляемых на финансовое </w:t>
            </w:r>
            <w:r w:rsidRPr="00485E87">
              <w:rPr>
                <w:rFonts w:ascii="Times New Roman" w:hAnsi="Times New Roman" w:cs="Times New Roman"/>
              </w:rPr>
              <w:lastRenderedPageBreak/>
              <w:t>обеспечение выполнения государственного (муниципального) задания</w:t>
            </w:r>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29" w:name="P953"/>
            <w:bookmarkEnd w:id="29"/>
            <w:r w:rsidRPr="00485E87">
              <w:rPr>
                <w:rFonts w:ascii="Times New Roman" w:hAnsi="Times New Roman" w:cs="Times New Roman"/>
              </w:rPr>
              <w:lastRenderedPageBreak/>
              <w:t>26410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lastRenderedPageBreak/>
              <w:t>1.4.1.1.</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2"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44-ФЗ</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26411</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1.4.1.2.</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3"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223-ФЗ </w:t>
            </w:r>
            <w:hyperlink w:anchor="P1120" w:history="1">
              <w:r w:rsidRPr="00485E87">
                <w:rPr>
                  <w:rFonts w:ascii="Times New Roman" w:hAnsi="Times New Roman" w:cs="Times New Roman"/>
                  <w:color w:val="0000FF"/>
                </w:rPr>
                <w:t>&lt;14&gt;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26412</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1.4.2.</w:t>
            </w:r>
          </w:p>
        </w:tc>
        <w:tc>
          <w:tcPr>
            <w:tcW w:w="5460" w:type="dxa"/>
          </w:tcPr>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 xml:space="preserve">за счет субсидий, предоставляемых в соответствии с </w:t>
            </w:r>
            <w:hyperlink r:id="rId24" w:history="1">
              <w:r w:rsidRPr="00485E87">
                <w:rPr>
                  <w:rFonts w:ascii="Times New Roman" w:hAnsi="Times New Roman" w:cs="Times New Roman"/>
                  <w:color w:val="0000FF"/>
                </w:rPr>
                <w:t>абзацем вторым пункта 1 статьи 78.1</w:t>
              </w:r>
            </w:hyperlink>
            <w:r w:rsidRPr="00485E87">
              <w:rPr>
                <w:rFonts w:ascii="Times New Roman" w:hAnsi="Times New Roman" w:cs="Times New Roman"/>
              </w:rPr>
              <w:t xml:space="preserve"> Бюджетного кодекса Российской Федерации</w:t>
            </w:r>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30" w:name="P978"/>
            <w:bookmarkEnd w:id="30"/>
            <w:r w:rsidRPr="00485E87">
              <w:rPr>
                <w:rFonts w:ascii="Times New Roman" w:hAnsi="Times New Roman" w:cs="Times New Roman"/>
              </w:rPr>
              <w:t>26420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1.4.2.1</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5"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44-ФЗ</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26421</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1.4.2.2.</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6"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223-ФЗ </w:t>
            </w:r>
            <w:hyperlink w:anchor="P1120" w:history="1">
              <w:r w:rsidRPr="00485E87">
                <w:rPr>
                  <w:rFonts w:ascii="Times New Roman" w:hAnsi="Times New Roman" w:cs="Times New Roman"/>
                  <w:color w:val="0000FF"/>
                </w:rPr>
                <w:t>&lt;14&gt;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26422</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1.4.3.</w:t>
            </w:r>
          </w:p>
        </w:tc>
        <w:tc>
          <w:tcPr>
            <w:tcW w:w="5460" w:type="dxa"/>
          </w:tcPr>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 xml:space="preserve">за счет субсидий, предоставляемых на осуществление капитальных вложений </w:t>
            </w:r>
            <w:hyperlink w:anchor="P1121" w:history="1">
              <w:r w:rsidRPr="00485E87">
                <w:rPr>
                  <w:rFonts w:ascii="Times New Roman" w:hAnsi="Times New Roman" w:cs="Times New Roman"/>
                  <w:color w:val="0000FF"/>
                </w:rPr>
                <w:t>&lt;15&gt;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31" w:name="P1003"/>
            <w:bookmarkEnd w:id="31"/>
            <w:r w:rsidRPr="00485E87">
              <w:rPr>
                <w:rFonts w:ascii="Times New Roman" w:hAnsi="Times New Roman" w:cs="Times New Roman"/>
              </w:rPr>
              <w:t>26430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1.4.4.</w:t>
            </w:r>
          </w:p>
        </w:tc>
        <w:tc>
          <w:tcPr>
            <w:tcW w:w="5460" w:type="dxa"/>
          </w:tcPr>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за счет средств обязательного медицинского страхования</w:t>
            </w:r>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32" w:name="P1011"/>
            <w:bookmarkEnd w:id="32"/>
            <w:r w:rsidRPr="00485E87">
              <w:rPr>
                <w:rFonts w:ascii="Times New Roman" w:hAnsi="Times New Roman" w:cs="Times New Roman"/>
              </w:rPr>
              <w:t>26440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1.4.4.1.</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7"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44-ФЗ</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26441</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1.4.4.2.</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8"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223-ФЗ </w:t>
            </w:r>
            <w:hyperlink w:anchor="P1120" w:history="1">
              <w:r w:rsidRPr="00485E87">
                <w:rPr>
                  <w:rFonts w:ascii="Times New Roman" w:hAnsi="Times New Roman" w:cs="Times New Roman"/>
                  <w:color w:val="0000FF"/>
                </w:rPr>
                <w:t>&lt;14&gt;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26442</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1.4.5.</w:t>
            </w:r>
          </w:p>
        </w:tc>
        <w:tc>
          <w:tcPr>
            <w:tcW w:w="5460" w:type="dxa"/>
          </w:tcPr>
          <w:p w:rsidR="00837320" w:rsidRPr="00485E87" w:rsidRDefault="00837320" w:rsidP="00237585">
            <w:pPr>
              <w:pStyle w:val="ConsPlusNormal"/>
              <w:ind w:left="567"/>
              <w:rPr>
                <w:rFonts w:ascii="Times New Roman" w:hAnsi="Times New Roman" w:cs="Times New Roman"/>
              </w:rPr>
            </w:pPr>
            <w:r w:rsidRPr="00485E87">
              <w:rPr>
                <w:rFonts w:ascii="Times New Roman" w:hAnsi="Times New Roman" w:cs="Times New Roman"/>
              </w:rPr>
              <w:t>за счет прочих источников финансового обеспечения</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26450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1.4.5.1.</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в том числе:</w:t>
            </w:r>
          </w:p>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29"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44-ФЗ</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26451</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1.4.5.2.</w:t>
            </w:r>
          </w:p>
        </w:tc>
        <w:tc>
          <w:tcPr>
            <w:tcW w:w="5460" w:type="dxa"/>
          </w:tcPr>
          <w:p w:rsidR="00837320" w:rsidRPr="00485E87" w:rsidRDefault="00837320" w:rsidP="00237585">
            <w:pPr>
              <w:pStyle w:val="ConsPlusNormal"/>
              <w:ind w:left="850"/>
              <w:rPr>
                <w:rFonts w:ascii="Times New Roman" w:hAnsi="Times New Roman" w:cs="Times New Roman"/>
              </w:rPr>
            </w:pPr>
            <w:r w:rsidRPr="00485E87">
              <w:rPr>
                <w:rFonts w:ascii="Times New Roman" w:hAnsi="Times New Roman" w:cs="Times New Roman"/>
              </w:rPr>
              <w:t xml:space="preserve">в соответствии с Федеральным </w:t>
            </w:r>
            <w:hyperlink r:id="rId30"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223-ФЗ</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26452</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837320" w:rsidRPr="00485E87" w:rsidTr="004305AD">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2.</w:t>
            </w:r>
          </w:p>
        </w:tc>
        <w:tc>
          <w:tcPr>
            <w:tcW w:w="5460" w:type="dxa"/>
          </w:tcPr>
          <w:p w:rsidR="00837320" w:rsidRPr="00485E87" w:rsidRDefault="00837320" w:rsidP="00237585">
            <w:pPr>
              <w:pStyle w:val="ConsPlusNormal"/>
              <w:rPr>
                <w:rFonts w:ascii="Times New Roman" w:hAnsi="Times New Roman" w:cs="Times New Roman"/>
              </w:rPr>
            </w:pPr>
            <w:r w:rsidRPr="00485E87">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31"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44-ФЗ, по соответствующему году закупки </w:t>
            </w:r>
            <w:hyperlink w:anchor="P1122" w:history="1">
              <w:r w:rsidRPr="00485E87">
                <w:rPr>
                  <w:rFonts w:ascii="Times New Roman" w:hAnsi="Times New Roman" w:cs="Times New Roman"/>
                  <w:color w:val="0000FF"/>
                </w:rPr>
                <w:t>&lt;16&gt;</w:t>
              </w:r>
            </w:hyperlink>
          </w:p>
        </w:tc>
        <w:tc>
          <w:tcPr>
            <w:tcW w:w="1105" w:type="dxa"/>
            <w:vAlign w:val="bottom"/>
          </w:tcPr>
          <w:p w:rsidR="00837320" w:rsidRPr="00485E87" w:rsidRDefault="00837320" w:rsidP="00237585">
            <w:pPr>
              <w:pStyle w:val="ConsPlusNormal"/>
              <w:jc w:val="center"/>
              <w:rPr>
                <w:rFonts w:ascii="Times New Roman" w:hAnsi="Times New Roman" w:cs="Times New Roman"/>
              </w:rPr>
            </w:pPr>
            <w:bookmarkStart w:id="33" w:name="P1061"/>
            <w:bookmarkEnd w:id="33"/>
            <w:r w:rsidRPr="00485E87">
              <w:rPr>
                <w:rFonts w:ascii="Times New Roman" w:hAnsi="Times New Roman" w:cs="Times New Roman"/>
              </w:rPr>
              <w:t>26500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485E87" w:rsidRPr="00485E87" w:rsidTr="004305AD">
        <w:tblPrEx>
          <w:tblBorders>
            <w:right w:val="single" w:sz="4" w:space="0" w:color="auto"/>
          </w:tblBorders>
        </w:tblPrEx>
        <w:trPr>
          <w:trHeight w:val="198"/>
          <w:jc w:val="center"/>
        </w:trPr>
        <w:tc>
          <w:tcPr>
            <w:tcW w:w="968" w:type="dxa"/>
            <w:tcBorders>
              <w:left w:val="nil"/>
            </w:tcBorders>
            <w:vAlign w:val="bottom"/>
          </w:tcPr>
          <w:p w:rsidR="00485E87" w:rsidRPr="00485E87" w:rsidRDefault="00485E87" w:rsidP="00237585">
            <w:pPr>
              <w:pStyle w:val="ConsPlusNormal"/>
              <w:rPr>
                <w:rFonts w:ascii="Times New Roman" w:hAnsi="Times New Roman" w:cs="Times New Roman"/>
              </w:rPr>
            </w:pPr>
          </w:p>
        </w:tc>
        <w:tc>
          <w:tcPr>
            <w:tcW w:w="5460" w:type="dxa"/>
          </w:tcPr>
          <w:p w:rsidR="00485E87" w:rsidRPr="00485E87" w:rsidRDefault="00485E87" w:rsidP="00237585">
            <w:pPr>
              <w:pStyle w:val="ConsPlusNormal"/>
              <w:jc w:val="center"/>
              <w:rPr>
                <w:rFonts w:ascii="Times New Roman" w:hAnsi="Times New Roman" w:cs="Times New Roman"/>
              </w:rPr>
            </w:pPr>
            <w:r w:rsidRPr="00485E87">
              <w:rPr>
                <w:rFonts w:ascii="Times New Roman" w:hAnsi="Times New Roman" w:cs="Times New Roman"/>
              </w:rPr>
              <w:t>в том числе по году начала закупки:</w:t>
            </w:r>
          </w:p>
        </w:tc>
        <w:tc>
          <w:tcPr>
            <w:tcW w:w="1105" w:type="dxa"/>
            <w:vAlign w:val="bottom"/>
          </w:tcPr>
          <w:p w:rsidR="00485E87" w:rsidRPr="00485E87" w:rsidRDefault="00485E87" w:rsidP="00237585">
            <w:pPr>
              <w:pStyle w:val="ConsPlusNormal"/>
              <w:jc w:val="center"/>
              <w:rPr>
                <w:rFonts w:ascii="Times New Roman" w:hAnsi="Times New Roman" w:cs="Times New Roman"/>
              </w:rPr>
            </w:pPr>
            <w:r w:rsidRPr="00485E87">
              <w:rPr>
                <w:rFonts w:ascii="Times New Roman" w:hAnsi="Times New Roman" w:cs="Times New Roman"/>
              </w:rPr>
              <w:t>26510</w:t>
            </w:r>
          </w:p>
        </w:tc>
        <w:tc>
          <w:tcPr>
            <w:tcW w:w="910" w:type="dxa"/>
            <w:vAlign w:val="bottom"/>
          </w:tcPr>
          <w:p w:rsidR="00485E87" w:rsidRPr="00485E87" w:rsidRDefault="00485E87" w:rsidP="00237585">
            <w:pPr>
              <w:pStyle w:val="ConsPlusNormal"/>
              <w:rPr>
                <w:rFonts w:ascii="Times New Roman" w:hAnsi="Times New Roman" w:cs="Times New Roman"/>
              </w:rPr>
            </w:pPr>
          </w:p>
        </w:tc>
        <w:tc>
          <w:tcPr>
            <w:tcW w:w="1561" w:type="dxa"/>
            <w:vAlign w:val="bottom"/>
          </w:tcPr>
          <w:p w:rsidR="00485E87" w:rsidRPr="00485E87" w:rsidRDefault="00485E87" w:rsidP="00237585">
            <w:pPr>
              <w:pStyle w:val="ConsPlusNormal"/>
              <w:rPr>
                <w:rFonts w:ascii="Times New Roman" w:hAnsi="Times New Roman" w:cs="Times New Roman"/>
              </w:rPr>
            </w:pPr>
          </w:p>
        </w:tc>
        <w:tc>
          <w:tcPr>
            <w:tcW w:w="1625" w:type="dxa"/>
            <w:vAlign w:val="bottom"/>
          </w:tcPr>
          <w:p w:rsidR="00485E87" w:rsidRPr="00485E87" w:rsidRDefault="00485E87" w:rsidP="00237585">
            <w:pPr>
              <w:pStyle w:val="ConsPlusNormal"/>
              <w:rPr>
                <w:rFonts w:ascii="Times New Roman" w:hAnsi="Times New Roman" w:cs="Times New Roman"/>
              </w:rPr>
            </w:pPr>
          </w:p>
        </w:tc>
        <w:tc>
          <w:tcPr>
            <w:tcW w:w="1561" w:type="dxa"/>
            <w:vAlign w:val="bottom"/>
          </w:tcPr>
          <w:p w:rsidR="00485E87" w:rsidRPr="00485E87" w:rsidRDefault="00485E87" w:rsidP="00237585">
            <w:pPr>
              <w:pStyle w:val="ConsPlusNormal"/>
              <w:rPr>
                <w:rFonts w:ascii="Times New Roman" w:hAnsi="Times New Roman" w:cs="Times New Roman"/>
              </w:rPr>
            </w:pPr>
          </w:p>
        </w:tc>
        <w:tc>
          <w:tcPr>
            <w:tcW w:w="1495" w:type="dxa"/>
            <w:vAlign w:val="bottom"/>
          </w:tcPr>
          <w:p w:rsidR="00485E87" w:rsidRPr="00485E87" w:rsidRDefault="00485E87" w:rsidP="00237585">
            <w:pPr>
              <w:pStyle w:val="ConsPlusNormal"/>
              <w:rPr>
                <w:rFonts w:ascii="Times New Roman" w:hAnsi="Times New Roman" w:cs="Times New Roman"/>
              </w:rPr>
            </w:pPr>
          </w:p>
        </w:tc>
      </w:tr>
      <w:tr w:rsidR="00837320" w:rsidRPr="00485E87" w:rsidTr="00485E87">
        <w:tblPrEx>
          <w:tblBorders>
            <w:right w:val="single" w:sz="4" w:space="0" w:color="auto"/>
          </w:tblBorders>
        </w:tblPrEx>
        <w:trPr>
          <w:jc w:val="center"/>
        </w:trPr>
        <w:tc>
          <w:tcPr>
            <w:tcW w:w="968" w:type="dxa"/>
            <w:tcBorders>
              <w:left w:val="nil"/>
            </w:tcBorders>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3.</w:t>
            </w:r>
          </w:p>
        </w:tc>
        <w:tc>
          <w:tcPr>
            <w:tcW w:w="5460" w:type="dxa"/>
          </w:tcPr>
          <w:p w:rsidR="00837320" w:rsidRPr="00485E87" w:rsidRDefault="00837320" w:rsidP="00237585">
            <w:pPr>
              <w:pStyle w:val="ConsPlusNormal"/>
              <w:rPr>
                <w:rFonts w:ascii="Times New Roman" w:hAnsi="Times New Roman" w:cs="Times New Roman"/>
              </w:rPr>
            </w:pPr>
            <w:r w:rsidRPr="00485E87">
              <w:rPr>
                <w:rFonts w:ascii="Times New Roman" w:hAnsi="Times New Roman" w:cs="Times New Roman"/>
              </w:rPr>
              <w:t xml:space="preserve">Итого по договорам, планируемым к заключению в соответствующем финансовом году в соответствии с </w:t>
            </w:r>
            <w:r w:rsidRPr="00485E87">
              <w:rPr>
                <w:rFonts w:ascii="Times New Roman" w:hAnsi="Times New Roman" w:cs="Times New Roman"/>
              </w:rPr>
              <w:lastRenderedPageBreak/>
              <w:t xml:space="preserve">Федеральным </w:t>
            </w:r>
            <w:hyperlink r:id="rId32" w:history="1">
              <w:r w:rsidRPr="00485E87">
                <w:rPr>
                  <w:rFonts w:ascii="Times New Roman" w:hAnsi="Times New Roman" w:cs="Times New Roman"/>
                  <w:color w:val="0000FF"/>
                </w:rPr>
                <w:t>законом</w:t>
              </w:r>
            </w:hyperlink>
            <w:r w:rsidRPr="00485E87">
              <w:rPr>
                <w:rFonts w:ascii="Times New Roman" w:hAnsi="Times New Roman" w:cs="Times New Roman"/>
              </w:rPr>
              <w:t xml:space="preserve"> N 223-ФЗ, по соответствующему году закупки</w:t>
            </w:r>
          </w:p>
        </w:tc>
        <w:tc>
          <w:tcPr>
            <w:tcW w:w="1105"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lastRenderedPageBreak/>
              <w:t>26600</w:t>
            </w:r>
          </w:p>
        </w:tc>
        <w:tc>
          <w:tcPr>
            <w:tcW w:w="910" w:type="dxa"/>
            <w:vAlign w:val="bottom"/>
          </w:tcPr>
          <w:p w:rsidR="00837320" w:rsidRPr="00485E87" w:rsidRDefault="00837320" w:rsidP="00237585">
            <w:pPr>
              <w:pStyle w:val="ConsPlusNormal"/>
              <w:jc w:val="center"/>
              <w:rPr>
                <w:rFonts w:ascii="Times New Roman" w:hAnsi="Times New Roman" w:cs="Times New Roman"/>
              </w:rPr>
            </w:pPr>
            <w:r w:rsidRPr="00485E87">
              <w:rPr>
                <w:rFonts w:ascii="Times New Roman" w:hAnsi="Times New Roman" w:cs="Times New Roman"/>
              </w:rPr>
              <w:t>x</w:t>
            </w: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625" w:type="dxa"/>
            <w:vAlign w:val="bottom"/>
          </w:tcPr>
          <w:p w:rsidR="00837320" w:rsidRPr="00485E87" w:rsidRDefault="00837320" w:rsidP="00237585">
            <w:pPr>
              <w:pStyle w:val="ConsPlusNormal"/>
              <w:rPr>
                <w:rFonts w:ascii="Times New Roman" w:hAnsi="Times New Roman" w:cs="Times New Roman"/>
              </w:rPr>
            </w:pPr>
          </w:p>
        </w:tc>
        <w:tc>
          <w:tcPr>
            <w:tcW w:w="1561" w:type="dxa"/>
            <w:vAlign w:val="bottom"/>
          </w:tcPr>
          <w:p w:rsidR="00837320" w:rsidRPr="00485E87" w:rsidRDefault="00837320" w:rsidP="00237585">
            <w:pPr>
              <w:pStyle w:val="ConsPlusNormal"/>
              <w:rPr>
                <w:rFonts w:ascii="Times New Roman" w:hAnsi="Times New Roman" w:cs="Times New Roman"/>
              </w:rPr>
            </w:pPr>
          </w:p>
        </w:tc>
        <w:tc>
          <w:tcPr>
            <w:tcW w:w="1495" w:type="dxa"/>
            <w:vAlign w:val="bottom"/>
          </w:tcPr>
          <w:p w:rsidR="00837320" w:rsidRPr="00485E87" w:rsidRDefault="00837320" w:rsidP="00237585">
            <w:pPr>
              <w:pStyle w:val="ConsPlusNormal"/>
              <w:rPr>
                <w:rFonts w:ascii="Times New Roman" w:hAnsi="Times New Roman" w:cs="Times New Roman"/>
              </w:rPr>
            </w:pPr>
          </w:p>
        </w:tc>
      </w:tr>
      <w:tr w:rsidR="004305AD" w:rsidRPr="00485E87" w:rsidTr="004305AD">
        <w:tblPrEx>
          <w:tblBorders>
            <w:right w:val="single" w:sz="4" w:space="0" w:color="auto"/>
          </w:tblBorders>
        </w:tblPrEx>
        <w:trPr>
          <w:trHeight w:val="191"/>
          <w:jc w:val="center"/>
        </w:trPr>
        <w:tc>
          <w:tcPr>
            <w:tcW w:w="968" w:type="dxa"/>
            <w:tcBorders>
              <w:left w:val="nil"/>
            </w:tcBorders>
            <w:vAlign w:val="bottom"/>
          </w:tcPr>
          <w:p w:rsidR="004305AD" w:rsidRPr="00485E87" w:rsidRDefault="004305AD" w:rsidP="00237585">
            <w:pPr>
              <w:pStyle w:val="ConsPlusNormal"/>
              <w:rPr>
                <w:rFonts w:ascii="Times New Roman" w:hAnsi="Times New Roman" w:cs="Times New Roman"/>
              </w:rPr>
            </w:pPr>
          </w:p>
        </w:tc>
        <w:tc>
          <w:tcPr>
            <w:tcW w:w="5460" w:type="dxa"/>
          </w:tcPr>
          <w:p w:rsidR="004305AD" w:rsidRPr="00485E87" w:rsidRDefault="004305AD" w:rsidP="00237585">
            <w:pPr>
              <w:pStyle w:val="ConsPlusNormal"/>
              <w:jc w:val="center"/>
              <w:rPr>
                <w:rFonts w:ascii="Times New Roman" w:hAnsi="Times New Roman" w:cs="Times New Roman"/>
              </w:rPr>
            </w:pPr>
            <w:r w:rsidRPr="00485E87">
              <w:rPr>
                <w:rFonts w:ascii="Times New Roman" w:hAnsi="Times New Roman" w:cs="Times New Roman"/>
              </w:rPr>
              <w:t>в том числе по году начала закупки:</w:t>
            </w:r>
          </w:p>
        </w:tc>
        <w:tc>
          <w:tcPr>
            <w:tcW w:w="1105" w:type="dxa"/>
            <w:vAlign w:val="bottom"/>
          </w:tcPr>
          <w:p w:rsidR="004305AD" w:rsidRPr="00485E87" w:rsidRDefault="004305AD" w:rsidP="00237585">
            <w:pPr>
              <w:pStyle w:val="ConsPlusNormal"/>
              <w:jc w:val="center"/>
              <w:rPr>
                <w:rFonts w:ascii="Times New Roman" w:hAnsi="Times New Roman" w:cs="Times New Roman"/>
              </w:rPr>
            </w:pPr>
            <w:r w:rsidRPr="00485E87">
              <w:rPr>
                <w:rFonts w:ascii="Times New Roman" w:hAnsi="Times New Roman" w:cs="Times New Roman"/>
              </w:rPr>
              <w:t>26610</w:t>
            </w:r>
          </w:p>
        </w:tc>
        <w:tc>
          <w:tcPr>
            <w:tcW w:w="910" w:type="dxa"/>
            <w:vAlign w:val="bottom"/>
          </w:tcPr>
          <w:p w:rsidR="004305AD" w:rsidRPr="00485E87" w:rsidRDefault="004305AD" w:rsidP="00237585">
            <w:pPr>
              <w:pStyle w:val="ConsPlusNormal"/>
              <w:rPr>
                <w:rFonts w:ascii="Times New Roman" w:hAnsi="Times New Roman" w:cs="Times New Roman"/>
              </w:rPr>
            </w:pPr>
          </w:p>
        </w:tc>
        <w:tc>
          <w:tcPr>
            <w:tcW w:w="1561" w:type="dxa"/>
            <w:vAlign w:val="bottom"/>
          </w:tcPr>
          <w:p w:rsidR="004305AD" w:rsidRPr="00485E87" w:rsidRDefault="004305AD" w:rsidP="00237585">
            <w:pPr>
              <w:pStyle w:val="ConsPlusNormal"/>
              <w:rPr>
                <w:rFonts w:ascii="Times New Roman" w:hAnsi="Times New Roman" w:cs="Times New Roman"/>
              </w:rPr>
            </w:pPr>
          </w:p>
        </w:tc>
        <w:tc>
          <w:tcPr>
            <w:tcW w:w="1625" w:type="dxa"/>
            <w:vAlign w:val="bottom"/>
          </w:tcPr>
          <w:p w:rsidR="004305AD" w:rsidRPr="00485E87" w:rsidRDefault="004305AD" w:rsidP="00237585">
            <w:pPr>
              <w:pStyle w:val="ConsPlusNormal"/>
              <w:rPr>
                <w:rFonts w:ascii="Times New Roman" w:hAnsi="Times New Roman" w:cs="Times New Roman"/>
              </w:rPr>
            </w:pPr>
          </w:p>
        </w:tc>
        <w:tc>
          <w:tcPr>
            <w:tcW w:w="1561" w:type="dxa"/>
            <w:vAlign w:val="bottom"/>
          </w:tcPr>
          <w:p w:rsidR="004305AD" w:rsidRPr="00485E87" w:rsidRDefault="004305AD" w:rsidP="00237585">
            <w:pPr>
              <w:pStyle w:val="ConsPlusNormal"/>
              <w:rPr>
                <w:rFonts w:ascii="Times New Roman" w:hAnsi="Times New Roman" w:cs="Times New Roman"/>
              </w:rPr>
            </w:pPr>
          </w:p>
        </w:tc>
        <w:tc>
          <w:tcPr>
            <w:tcW w:w="1495" w:type="dxa"/>
            <w:vAlign w:val="bottom"/>
          </w:tcPr>
          <w:p w:rsidR="004305AD" w:rsidRPr="00485E87" w:rsidRDefault="004305AD" w:rsidP="00237585">
            <w:pPr>
              <w:pStyle w:val="ConsPlusNormal"/>
              <w:rPr>
                <w:rFonts w:ascii="Times New Roman" w:hAnsi="Times New Roman" w:cs="Times New Roman"/>
              </w:rPr>
            </w:pPr>
          </w:p>
        </w:tc>
      </w:tr>
    </w:tbl>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Руководитель учреждения</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(уполномоченное лицо учреждения)  ___________ _________ _______________</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w:t>
      </w:r>
      <w:r w:rsidR="00485E87">
        <w:rPr>
          <w:rFonts w:ascii="Times New Roman" w:hAnsi="Times New Roman" w:cs="Times New Roman"/>
        </w:rPr>
        <w:t xml:space="preserve">                                </w:t>
      </w:r>
      <w:r w:rsidRPr="00485E87">
        <w:rPr>
          <w:rFonts w:ascii="Times New Roman" w:hAnsi="Times New Roman" w:cs="Times New Roman"/>
        </w:rPr>
        <w:t xml:space="preserve">  (должность) (подпись)  (расшифровка</w:t>
      </w:r>
      <w:r w:rsidR="00485E87">
        <w:rPr>
          <w:rFonts w:ascii="Times New Roman" w:hAnsi="Times New Roman" w:cs="Times New Roman"/>
        </w:rPr>
        <w:t xml:space="preserve"> </w:t>
      </w:r>
      <w:r w:rsidRPr="00485E87">
        <w:rPr>
          <w:rFonts w:ascii="Times New Roman" w:hAnsi="Times New Roman" w:cs="Times New Roman"/>
        </w:rPr>
        <w:t xml:space="preserve"> подписи)</w:t>
      </w:r>
    </w:p>
    <w:p w:rsidR="00837320" w:rsidRPr="00485E87" w:rsidRDefault="00837320" w:rsidP="00837320">
      <w:pPr>
        <w:pStyle w:val="ConsPlusNonformat"/>
        <w:jc w:val="both"/>
        <w:rPr>
          <w:rFonts w:ascii="Times New Roman" w:hAnsi="Times New Roman" w:cs="Times New Roman"/>
        </w:rPr>
      </w:pP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Исполнитель  ___________ ___________________ _________</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w:t>
      </w:r>
      <w:r w:rsidR="004305AD">
        <w:rPr>
          <w:rFonts w:ascii="Times New Roman" w:hAnsi="Times New Roman" w:cs="Times New Roman"/>
        </w:rPr>
        <w:t xml:space="preserve">              </w:t>
      </w:r>
      <w:r w:rsidRPr="00485E87">
        <w:rPr>
          <w:rFonts w:ascii="Times New Roman" w:hAnsi="Times New Roman" w:cs="Times New Roman"/>
        </w:rPr>
        <w:t xml:space="preserve"> (должность) (фамилия, инициалы)</w:t>
      </w:r>
      <w:r w:rsidR="004305AD">
        <w:rPr>
          <w:rFonts w:ascii="Times New Roman" w:hAnsi="Times New Roman" w:cs="Times New Roman"/>
        </w:rPr>
        <w:t xml:space="preserve">   </w:t>
      </w:r>
      <w:r w:rsidRPr="00485E87">
        <w:rPr>
          <w:rFonts w:ascii="Times New Roman" w:hAnsi="Times New Roman" w:cs="Times New Roman"/>
        </w:rPr>
        <w:t xml:space="preserve"> (телефон)</w:t>
      </w:r>
    </w:p>
    <w:p w:rsidR="00837320" w:rsidRPr="00485E87" w:rsidRDefault="00837320" w:rsidP="00837320">
      <w:pPr>
        <w:pStyle w:val="ConsPlusNonformat"/>
        <w:jc w:val="both"/>
        <w:rPr>
          <w:rFonts w:ascii="Times New Roman" w:hAnsi="Times New Roman" w:cs="Times New Roman"/>
        </w:rPr>
      </w:pP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"__" ________ 20__ г.</w:t>
      </w:r>
    </w:p>
    <w:p w:rsidR="00837320" w:rsidRPr="00485E87" w:rsidRDefault="00837320" w:rsidP="00837320">
      <w:pPr>
        <w:pStyle w:val="ConsPlusNonformat"/>
        <w:jc w:val="both"/>
        <w:rPr>
          <w:rFonts w:ascii="Times New Roman" w:hAnsi="Times New Roman" w:cs="Times New Roman"/>
        </w:rPr>
      </w:pP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 ── ─ ── ─ ── ─ ── ─ ── ─ ── ─ ── ─ ── ─ ── ─ ── ─ ── ─ ── ─ ── ─ ── ┐</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СОГЛАСОВАНО</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│_________________________________________________________________________│</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(наименование должности уполномоченного лица органа-учредителя)</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xml:space="preserve"> ___________________            __________________________________________</w:t>
      </w: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     (подпись)                           (расшифровка подписи)           │</w:t>
      </w:r>
    </w:p>
    <w:p w:rsidR="00837320" w:rsidRPr="00485E87" w:rsidRDefault="00837320" w:rsidP="00837320">
      <w:pPr>
        <w:pStyle w:val="ConsPlusNonformat"/>
        <w:jc w:val="both"/>
        <w:rPr>
          <w:rFonts w:ascii="Times New Roman" w:hAnsi="Times New Roman" w:cs="Times New Roman"/>
        </w:rPr>
      </w:pPr>
    </w:p>
    <w:p w:rsidR="00837320" w:rsidRPr="00485E87" w:rsidRDefault="00837320" w:rsidP="00837320">
      <w:pPr>
        <w:pStyle w:val="ConsPlusNonformat"/>
        <w:jc w:val="both"/>
        <w:rPr>
          <w:rFonts w:ascii="Times New Roman" w:hAnsi="Times New Roman" w:cs="Times New Roman"/>
        </w:rPr>
      </w:pPr>
      <w:r w:rsidRPr="00485E87">
        <w:rPr>
          <w:rFonts w:ascii="Times New Roman" w:hAnsi="Times New Roman" w:cs="Times New Roman"/>
        </w:rPr>
        <w:t>│"__" ___________ 20__ г.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5"/>
      </w:tblGrid>
      <w:tr w:rsidR="009512CD">
        <w:tc>
          <w:tcPr>
            <w:tcW w:w="7815" w:type="dxa"/>
          </w:tcPr>
          <w:p w:rsidR="009512CD" w:rsidRDefault="009512CD" w:rsidP="009512CD">
            <w:pPr>
              <w:pStyle w:val="ConsPlusNonformat"/>
              <w:jc w:val="both"/>
              <w:rPr>
                <w:rFonts w:ascii="Times New Roman" w:hAnsi="Times New Roman" w:cs="Times New Roman"/>
              </w:rPr>
            </w:pPr>
          </w:p>
        </w:tc>
      </w:tr>
    </w:tbl>
    <w:p w:rsidR="00837320" w:rsidRPr="009512CD" w:rsidRDefault="00837320" w:rsidP="009512CD">
      <w:pPr>
        <w:pStyle w:val="ConsPlusNonformat"/>
        <w:jc w:val="both"/>
        <w:rPr>
          <w:rFonts w:ascii="Times New Roman" w:hAnsi="Times New Roman" w:cs="Times New Roman"/>
        </w:rPr>
      </w:pPr>
      <w:r w:rsidRPr="009512CD">
        <w:rPr>
          <w:rFonts w:ascii="Times New Roman" w:hAnsi="Times New Roman" w:cs="Times New Roman"/>
        </w:rPr>
        <w:t xml:space="preserve">&lt;10&gt; В </w:t>
      </w:r>
      <w:hyperlink w:anchor="P889" w:history="1">
        <w:r w:rsidRPr="009512CD">
          <w:rPr>
            <w:rFonts w:ascii="Times New Roman" w:hAnsi="Times New Roman" w:cs="Times New Roman"/>
            <w:color w:val="0000FF"/>
          </w:rPr>
          <w:t>Разделе 2</w:t>
        </w:r>
      </w:hyperlink>
      <w:r w:rsidRPr="009512CD">
        <w:rPr>
          <w:rFonts w:ascii="Times New Roman" w:hAnsi="Times New Roman" w:cs="Times New Roman"/>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699" w:history="1">
        <w:r w:rsidRPr="009512CD">
          <w:rPr>
            <w:rFonts w:ascii="Times New Roman" w:hAnsi="Times New Roman" w:cs="Times New Roman"/>
            <w:color w:val="0000FF"/>
          </w:rPr>
          <w:t>строке 2600 Раздела 1</w:t>
        </w:r>
      </w:hyperlink>
      <w:r w:rsidRPr="009512CD">
        <w:rPr>
          <w:rFonts w:ascii="Times New Roman" w:hAnsi="Times New Roman" w:cs="Times New Roman"/>
        </w:rPr>
        <w:t xml:space="preserve"> "Поступления и выплаты" Плана.</w:t>
      </w:r>
    </w:p>
    <w:p w:rsidR="00837320" w:rsidRPr="009512CD" w:rsidRDefault="00837320" w:rsidP="00837320">
      <w:pPr>
        <w:pStyle w:val="ConsPlusNormal"/>
        <w:spacing w:before="220"/>
        <w:ind w:firstLine="540"/>
        <w:jc w:val="both"/>
        <w:rPr>
          <w:rFonts w:ascii="Times New Roman" w:hAnsi="Times New Roman" w:cs="Times New Roman"/>
        </w:rPr>
      </w:pPr>
      <w:bookmarkStart w:id="34" w:name="P1117"/>
      <w:bookmarkEnd w:id="34"/>
      <w:r w:rsidRPr="009512CD">
        <w:rPr>
          <w:rFonts w:ascii="Times New Roman" w:hAnsi="Times New Roman" w:cs="Times New Roman"/>
        </w:rPr>
        <w:t xml:space="preserve">&lt;11&gt; Плановые показатели выплат на закупку товаров, работ, услуг по </w:t>
      </w:r>
      <w:hyperlink w:anchor="P911" w:history="1">
        <w:r w:rsidRPr="009512CD">
          <w:rPr>
            <w:rFonts w:ascii="Times New Roman" w:hAnsi="Times New Roman" w:cs="Times New Roman"/>
            <w:color w:val="0000FF"/>
          </w:rPr>
          <w:t>строке 26000 Раздела 2</w:t>
        </w:r>
      </w:hyperlink>
      <w:r w:rsidRPr="009512CD">
        <w:rPr>
          <w:rFonts w:ascii="Times New Roman" w:hAnsi="Times New Roman" w:cs="Times New Roman"/>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9512CD">
          <w:rPr>
            <w:rFonts w:ascii="Times New Roman" w:hAnsi="Times New Roman" w:cs="Times New Roman"/>
            <w:color w:val="0000FF"/>
          </w:rPr>
          <w:t>строки 26100</w:t>
        </w:r>
      </w:hyperlink>
      <w:r w:rsidRPr="009512CD">
        <w:rPr>
          <w:rFonts w:ascii="Times New Roman" w:hAnsi="Times New Roman" w:cs="Times New Roman"/>
        </w:rPr>
        <w:t xml:space="preserve"> и </w:t>
      </w:r>
      <w:hyperlink w:anchor="P928" w:history="1">
        <w:r w:rsidRPr="009512CD">
          <w:rPr>
            <w:rFonts w:ascii="Times New Roman" w:hAnsi="Times New Roman" w:cs="Times New Roman"/>
            <w:color w:val="0000FF"/>
          </w:rPr>
          <w:t>26200</w:t>
        </w:r>
      </w:hyperlink>
      <w:r w:rsidRPr="009512CD">
        <w:rPr>
          <w:rFonts w:ascii="Times New Roman" w:hAnsi="Times New Roman" w:cs="Times New Roman"/>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36" w:history="1">
        <w:r w:rsidRPr="009512CD">
          <w:rPr>
            <w:rFonts w:ascii="Times New Roman" w:hAnsi="Times New Roman" w:cs="Times New Roman"/>
            <w:color w:val="0000FF"/>
          </w:rPr>
          <w:t>(строка 26300)</w:t>
        </w:r>
      </w:hyperlink>
      <w:r w:rsidRPr="009512CD">
        <w:rPr>
          <w:rFonts w:ascii="Times New Roman" w:hAnsi="Times New Roman" w:cs="Times New Roman"/>
        </w:rPr>
        <w:t xml:space="preserve"> и планируемым к заключению в соответствующем финансовом году </w:t>
      </w:r>
      <w:hyperlink w:anchor="P944" w:history="1">
        <w:r w:rsidRPr="009512CD">
          <w:rPr>
            <w:rFonts w:ascii="Times New Roman" w:hAnsi="Times New Roman" w:cs="Times New Roman"/>
            <w:color w:val="0000FF"/>
          </w:rPr>
          <w:t>(строка 26400)</w:t>
        </w:r>
      </w:hyperlink>
      <w:r w:rsidRPr="009512CD">
        <w:rPr>
          <w:rFonts w:ascii="Times New Roman" w:hAnsi="Times New Roman" w:cs="Times New Roman"/>
        </w:rPr>
        <w:t xml:space="preserve"> и должны соответствовать показателям соответствующих граф по </w:t>
      </w:r>
      <w:hyperlink w:anchor="P699" w:history="1">
        <w:r w:rsidRPr="009512CD">
          <w:rPr>
            <w:rFonts w:ascii="Times New Roman" w:hAnsi="Times New Roman" w:cs="Times New Roman"/>
            <w:color w:val="0000FF"/>
          </w:rPr>
          <w:t>строке 2600 Раздела 1</w:t>
        </w:r>
      </w:hyperlink>
      <w:r w:rsidRPr="009512CD">
        <w:rPr>
          <w:rFonts w:ascii="Times New Roman" w:hAnsi="Times New Roman" w:cs="Times New Roman"/>
        </w:rPr>
        <w:t xml:space="preserve"> "Поступления и выплаты" Плана.</w:t>
      </w:r>
    </w:p>
    <w:p w:rsidR="009512CD" w:rsidRDefault="00837320" w:rsidP="00837320">
      <w:pPr>
        <w:pStyle w:val="ConsPlusNormal"/>
        <w:spacing w:before="220"/>
        <w:ind w:firstLine="540"/>
        <w:jc w:val="both"/>
        <w:rPr>
          <w:rFonts w:ascii="Times New Roman" w:hAnsi="Times New Roman" w:cs="Times New Roman"/>
        </w:rPr>
      </w:pPr>
      <w:bookmarkStart w:id="35" w:name="P1118"/>
      <w:bookmarkEnd w:id="35"/>
      <w:r w:rsidRPr="009512CD">
        <w:rPr>
          <w:rFonts w:ascii="Times New Roman" w:hAnsi="Times New Roman" w:cs="Times New Roman"/>
        </w:rPr>
        <w:t xml:space="preserve">&lt;12&gt; Указывается сумма договоров (контрактов) о закупках товаров, работ, услуг, заключенных без учета требований Федерального </w:t>
      </w:r>
      <w:hyperlink r:id="rId33" w:history="1">
        <w:r w:rsidRPr="009512CD">
          <w:rPr>
            <w:rFonts w:ascii="Times New Roman" w:hAnsi="Times New Roman" w:cs="Times New Roman"/>
            <w:color w:val="0000FF"/>
          </w:rPr>
          <w:t>закона</w:t>
        </w:r>
      </w:hyperlink>
      <w:r w:rsidRPr="009512CD">
        <w:rPr>
          <w:rFonts w:ascii="Times New Roman" w:hAnsi="Times New Roman" w:cs="Times New Roman"/>
        </w:rPr>
        <w:t xml:space="preserve"> N 44-ФЗ и Федерального </w:t>
      </w:r>
      <w:hyperlink r:id="rId34" w:history="1">
        <w:r w:rsidRPr="009512CD">
          <w:rPr>
            <w:rFonts w:ascii="Times New Roman" w:hAnsi="Times New Roman" w:cs="Times New Roman"/>
            <w:color w:val="0000FF"/>
          </w:rPr>
          <w:t>закона</w:t>
        </w:r>
      </w:hyperlink>
      <w:r w:rsidRPr="009512CD">
        <w:rPr>
          <w:rFonts w:ascii="Times New Roman" w:hAnsi="Times New Roman" w:cs="Times New Roman"/>
        </w:rPr>
        <w:t xml:space="preserve"> N 223-ФЗ, в случаях, предусмотренных указанными федеральными законами.</w:t>
      </w:r>
      <w:bookmarkStart w:id="36" w:name="P1119"/>
      <w:bookmarkEnd w:id="36"/>
    </w:p>
    <w:p w:rsidR="00837320" w:rsidRPr="009512CD" w:rsidRDefault="00837320" w:rsidP="00837320">
      <w:pPr>
        <w:pStyle w:val="ConsPlusNormal"/>
        <w:spacing w:before="220"/>
        <w:ind w:firstLine="540"/>
        <w:jc w:val="both"/>
        <w:rPr>
          <w:rFonts w:ascii="Times New Roman" w:hAnsi="Times New Roman" w:cs="Times New Roman"/>
        </w:rPr>
      </w:pPr>
      <w:r w:rsidRPr="009512CD">
        <w:rPr>
          <w:rFonts w:ascii="Times New Roman" w:hAnsi="Times New Roman" w:cs="Times New Roman"/>
        </w:rPr>
        <w:t xml:space="preserve">&lt;13&gt; Указывается сумма закупок товаров, работ, услуг, осуществляемых в соответствии с Федеральным </w:t>
      </w:r>
      <w:hyperlink r:id="rId35" w:history="1">
        <w:r w:rsidRPr="009512CD">
          <w:rPr>
            <w:rFonts w:ascii="Times New Roman" w:hAnsi="Times New Roman" w:cs="Times New Roman"/>
            <w:color w:val="0000FF"/>
          </w:rPr>
          <w:t>законом</w:t>
        </w:r>
      </w:hyperlink>
      <w:r w:rsidRPr="009512CD">
        <w:rPr>
          <w:rFonts w:ascii="Times New Roman" w:hAnsi="Times New Roman" w:cs="Times New Roman"/>
        </w:rPr>
        <w:t xml:space="preserve"> N 44-ФЗ и Федеральным </w:t>
      </w:r>
      <w:hyperlink r:id="rId36" w:history="1">
        <w:r w:rsidRPr="009512CD">
          <w:rPr>
            <w:rFonts w:ascii="Times New Roman" w:hAnsi="Times New Roman" w:cs="Times New Roman"/>
            <w:color w:val="0000FF"/>
          </w:rPr>
          <w:t>законом</w:t>
        </w:r>
      </w:hyperlink>
      <w:r w:rsidRPr="009512CD">
        <w:rPr>
          <w:rFonts w:ascii="Times New Roman" w:hAnsi="Times New Roman" w:cs="Times New Roman"/>
        </w:rPr>
        <w:t xml:space="preserve"> N 223-ФЗ.</w:t>
      </w:r>
    </w:p>
    <w:p w:rsidR="00837320" w:rsidRPr="009512CD" w:rsidRDefault="00837320" w:rsidP="00837320">
      <w:pPr>
        <w:pStyle w:val="ConsPlusNormal"/>
        <w:spacing w:before="220"/>
        <w:ind w:firstLine="540"/>
        <w:jc w:val="both"/>
        <w:rPr>
          <w:rFonts w:ascii="Times New Roman" w:hAnsi="Times New Roman" w:cs="Times New Roman"/>
        </w:rPr>
      </w:pPr>
      <w:bookmarkStart w:id="37" w:name="P1120"/>
      <w:bookmarkEnd w:id="37"/>
      <w:r w:rsidRPr="009512CD">
        <w:rPr>
          <w:rFonts w:ascii="Times New Roman" w:hAnsi="Times New Roman" w:cs="Times New Roman"/>
        </w:rPr>
        <w:t>&lt;14&gt; Муниципальным бюджетным учреждением показатель не формируется.</w:t>
      </w:r>
    </w:p>
    <w:p w:rsidR="00837320" w:rsidRPr="009512CD" w:rsidRDefault="00837320" w:rsidP="00837320">
      <w:pPr>
        <w:pStyle w:val="ConsPlusNormal"/>
        <w:spacing w:before="220"/>
        <w:ind w:firstLine="540"/>
        <w:jc w:val="both"/>
        <w:rPr>
          <w:rFonts w:ascii="Times New Roman" w:hAnsi="Times New Roman" w:cs="Times New Roman"/>
        </w:rPr>
      </w:pPr>
      <w:bookmarkStart w:id="38" w:name="P1121"/>
      <w:bookmarkEnd w:id="38"/>
      <w:r w:rsidRPr="009512CD">
        <w:rPr>
          <w:rFonts w:ascii="Times New Roman" w:hAnsi="Times New Roman" w:cs="Times New Roman"/>
        </w:rPr>
        <w:t xml:space="preserve">&lt;15&gt; Указывается сумма закупок товаров, работ, услуг, осуществляемых в соответствии с Федеральным </w:t>
      </w:r>
      <w:hyperlink r:id="rId37" w:history="1">
        <w:r w:rsidRPr="009512CD">
          <w:rPr>
            <w:rFonts w:ascii="Times New Roman" w:hAnsi="Times New Roman" w:cs="Times New Roman"/>
            <w:color w:val="0000FF"/>
          </w:rPr>
          <w:t>законом</w:t>
        </w:r>
      </w:hyperlink>
      <w:r w:rsidRPr="009512CD">
        <w:rPr>
          <w:rFonts w:ascii="Times New Roman" w:hAnsi="Times New Roman" w:cs="Times New Roman"/>
        </w:rPr>
        <w:t xml:space="preserve"> N 44-ФЗ.</w:t>
      </w:r>
    </w:p>
    <w:p w:rsidR="00FD76DA" w:rsidRPr="004305AD" w:rsidRDefault="00837320" w:rsidP="009512CD">
      <w:pPr>
        <w:pStyle w:val="ConsPlusNormal"/>
        <w:spacing w:before="220"/>
        <w:ind w:firstLine="540"/>
        <w:rPr>
          <w:rFonts w:ascii="Times New Roman" w:hAnsi="Times New Roman" w:cs="Times New Roman"/>
          <w:sz w:val="16"/>
          <w:szCs w:val="16"/>
        </w:rPr>
        <w:sectPr w:rsidR="00FD76DA" w:rsidRPr="004305AD" w:rsidSect="009512CD">
          <w:pgSz w:w="16838" w:h="11906" w:orient="landscape"/>
          <w:pgMar w:top="426" w:right="851" w:bottom="568" w:left="851" w:header="0" w:footer="0" w:gutter="0"/>
          <w:cols w:space="720"/>
          <w:noEndnote/>
        </w:sectPr>
      </w:pPr>
      <w:bookmarkStart w:id="39" w:name="P1122"/>
      <w:bookmarkEnd w:id="39"/>
      <w:r w:rsidRPr="009512CD">
        <w:rPr>
          <w:rFonts w:ascii="Times New Roman" w:hAnsi="Times New Roman" w:cs="Times New Roman"/>
        </w:rPr>
        <w:t xml:space="preserve">&lt;16&gt; Плановые показатели выплат на закупку товаров, работ, услуг по </w:t>
      </w:r>
      <w:hyperlink w:anchor="P1061" w:history="1">
        <w:r w:rsidRPr="009512CD">
          <w:rPr>
            <w:rFonts w:ascii="Times New Roman" w:hAnsi="Times New Roman" w:cs="Times New Roman"/>
            <w:color w:val="0000FF"/>
          </w:rPr>
          <w:t>строке 26500</w:t>
        </w:r>
      </w:hyperlink>
      <w:r w:rsidRPr="009512CD">
        <w:rPr>
          <w:rFonts w:ascii="Times New Roman" w:hAnsi="Times New Roman" w:cs="Times New Roman"/>
        </w:rPr>
        <w:t xml:space="preserve"> государственного (муниципального) бюджетного учреждения должен быть не менее суммы показателей </w:t>
      </w:r>
      <w:hyperlink w:anchor="P953" w:history="1">
        <w:r w:rsidRPr="009512CD">
          <w:rPr>
            <w:rFonts w:ascii="Times New Roman" w:hAnsi="Times New Roman" w:cs="Times New Roman"/>
            <w:color w:val="0000FF"/>
          </w:rPr>
          <w:t>строк 26410</w:t>
        </w:r>
      </w:hyperlink>
      <w:r w:rsidRPr="009512CD">
        <w:rPr>
          <w:rFonts w:ascii="Times New Roman" w:hAnsi="Times New Roman" w:cs="Times New Roman"/>
        </w:rPr>
        <w:t xml:space="preserve">, </w:t>
      </w:r>
      <w:hyperlink w:anchor="P978" w:history="1">
        <w:r w:rsidRPr="009512CD">
          <w:rPr>
            <w:rFonts w:ascii="Times New Roman" w:hAnsi="Times New Roman" w:cs="Times New Roman"/>
            <w:color w:val="0000FF"/>
          </w:rPr>
          <w:t>26420</w:t>
        </w:r>
      </w:hyperlink>
      <w:r w:rsidRPr="009512CD">
        <w:rPr>
          <w:rFonts w:ascii="Times New Roman" w:hAnsi="Times New Roman" w:cs="Times New Roman"/>
        </w:rPr>
        <w:t xml:space="preserve">, </w:t>
      </w:r>
      <w:hyperlink w:anchor="P1003" w:history="1">
        <w:r w:rsidRPr="009512CD">
          <w:rPr>
            <w:rFonts w:ascii="Times New Roman" w:hAnsi="Times New Roman" w:cs="Times New Roman"/>
            <w:color w:val="0000FF"/>
          </w:rPr>
          <w:t>26430</w:t>
        </w:r>
      </w:hyperlink>
      <w:r w:rsidRPr="009512CD">
        <w:rPr>
          <w:rFonts w:ascii="Times New Roman" w:hAnsi="Times New Roman" w:cs="Times New Roman"/>
        </w:rPr>
        <w:t xml:space="preserve">, </w:t>
      </w:r>
      <w:hyperlink w:anchor="P1011" w:history="1">
        <w:r w:rsidRPr="009512CD">
          <w:rPr>
            <w:rFonts w:ascii="Times New Roman" w:hAnsi="Times New Roman" w:cs="Times New Roman"/>
            <w:color w:val="0000FF"/>
          </w:rPr>
          <w:t>26440</w:t>
        </w:r>
      </w:hyperlink>
      <w:r w:rsidRPr="009512CD">
        <w:rPr>
          <w:rFonts w:ascii="Times New Roman" w:hAnsi="Times New Roman" w:cs="Times New Roman"/>
        </w:rPr>
        <w:t xml:space="preserve"> по соответствующей графе, государственного (муниципального) автономного учреждения - не менее показателя </w:t>
      </w:r>
      <w:hyperlink w:anchor="P1003" w:history="1">
        <w:r w:rsidRPr="009512CD">
          <w:rPr>
            <w:rFonts w:ascii="Times New Roman" w:hAnsi="Times New Roman" w:cs="Times New Roman"/>
            <w:color w:val="0000FF"/>
          </w:rPr>
          <w:t>строки 26430</w:t>
        </w:r>
      </w:hyperlink>
      <w:r w:rsidR="009512CD">
        <w:t xml:space="preserve"> </w:t>
      </w:r>
      <w:r w:rsidRPr="009512CD">
        <w:rPr>
          <w:rFonts w:ascii="Times New Roman" w:hAnsi="Times New Roman" w:cs="Times New Roman"/>
        </w:rPr>
        <w:t xml:space="preserve"> по соответствующей гра</w:t>
      </w:r>
      <w:r w:rsidRPr="004305AD">
        <w:rPr>
          <w:rFonts w:ascii="Times New Roman" w:hAnsi="Times New Roman" w:cs="Times New Roman"/>
          <w:sz w:val="16"/>
          <w:szCs w:val="16"/>
        </w:rPr>
        <w:t>фе.</w:t>
      </w:r>
    </w:p>
    <w:p w:rsidR="00B65A34" w:rsidRPr="004305AD" w:rsidRDefault="00B65A34" w:rsidP="004305AD">
      <w:pPr>
        <w:pStyle w:val="ConsPlusNormal"/>
        <w:ind w:left="5529" w:firstLine="425"/>
        <w:contextualSpacing/>
        <w:jc w:val="right"/>
        <w:rPr>
          <w:rFonts w:ascii="Times New Roman" w:hAnsi="Times New Roman" w:cs="Times New Roman"/>
          <w:sz w:val="22"/>
          <w:szCs w:val="22"/>
        </w:rPr>
      </w:pPr>
      <w:r w:rsidRPr="004305AD">
        <w:rPr>
          <w:rFonts w:ascii="Times New Roman" w:hAnsi="Times New Roman" w:cs="Times New Roman"/>
          <w:sz w:val="22"/>
          <w:szCs w:val="22"/>
        </w:rPr>
        <w:lastRenderedPageBreak/>
        <w:t xml:space="preserve">Приложение 2 </w:t>
      </w:r>
    </w:p>
    <w:p w:rsidR="00B65A34" w:rsidRPr="004305AD" w:rsidRDefault="00B65A34" w:rsidP="004305AD">
      <w:pPr>
        <w:pStyle w:val="ConsPlusNormal"/>
        <w:ind w:left="5529" w:firstLine="425"/>
        <w:contextualSpacing/>
        <w:jc w:val="right"/>
        <w:rPr>
          <w:rFonts w:ascii="Times New Roman" w:hAnsi="Times New Roman" w:cs="Times New Roman"/>
          <w:sz w:val="22"/>
          <w:szCs w:val="22"/>
        </w:rPr>
      </w:pPr>
      <w:r w:rsidRPr="004305AD">
        <w:rPr>
          <w:rFonts w:ascii="Times New Roman" w:hAnsi="Times New Roman" w:cs="Times New Roman"/>
          <w:sz w:val="22"/>
          <w:szCs w:val="22"/>
        </w:rPr>
        <w:t>к Порядку составления и утверждения плана финансово-хозяйственной деятельности муни</w:t>
      </w:r>
      <w:r w:rsidR="00F445E4" w:rsidRPr="004305AD">
        <w:rPr>
          <w:rFonts w:ascii="Times New Roman" w:hAnsi="Times New Roman" w:cs="Times New Roman"/>
          <w:sz w:val="22"/>
          <w:szCs w:val="22"/>
        </w:rPr>
        <w:t>ципального бюджетных учреждения</w:t>
      </w:r>
      <w:r w:rsidRPr="004305AD">
        <w:rPr>
          <w:rFonts w:ascii="Times New Roman" w:hAnsi="Times New Roman" w:cs="Times New Roman"/>
          <w:sz w:val="22"/>
          <w:szCs w:val="22"/>
        </w:rPr>
        <w:t xml:space="preserve"> </w:t>
      </w:r>
      <w:r w:rsidR="00F445E4" w:rsidRPr="004305AD">
        <w:rPr>
          <w:rFonts w:ascii="Times New Roman" w:hAnsi="Times New Roman" w:cs="Times New Roman"/>
          <w:sz w:val="22"/>
          <w:szCs w:val="22"/>
        </w:rPr>
        <w:t xml:space="preserve">культуры </w:t>
      </w:r>
      <w:r w:rsidR="004816F3" w:rsidRPr="004305AD">
        <w:rPr>
          <w:rFonts w:ascii="Times New Roman" w:hAnsi="Times New Roman" w:cs="Times New Roman"/>
          <w:sz w:val="22"/>
          <w:szCs w:val="22"/>
        </w:rPr>
        <w:t>Натальевского</w:t>
      </w:r>
      <w:r w:rsidR="00F445E4" w:rsidRPr="004305AD">
        <w:rPr>
          <w:rFonts w:ascii="Times New Roman" w:hAnsi="Times New Roman" w:cs="Times New Roman"/>
          <w:sz w:val="22"/>
          <w:szCs w:val="22"/>
        </w:rPr>
        <w:t xml:space="preserve"> сельского поселения </w:t>
      </w:r>
    </w:p>
    <w:p w:rsidR="00B65A34" w:rsidRDefault="00B65A34" w:rsidP="00B65A34">
      <w:pPr>
        <w:jc w:val="center"/>
        <w:rPr>
          <w:sz w:val="22"/>
          <w:szCs w:val="22"/>
        </w:rPr>
      </w:pPr>
    </w:p>
    <w:p w:rsidR="00B65A34" w:rsidRPr="00F445E4" w:rsidRDefault="00B65A34" w:rsidP="00B65A34">
      <w:pPr>
        <w:jc w:val="center"/>
        <w:rPr>
          <w:rFonts w:ascii="Times New Roman" w:hAnsi="Times New Roman" w:cs="Times New Roman"/>
        </w:rPr>
      </w:pPr>
      <w:r w:rsidRPr="00F445E4">
        <w:rPr>
          <w:rFonts w:ascii="Times New Roman" w:hAnsi="Times New Roman" w:cs="Times New Roman"/>
        </w:rPr>
        <w:t xml:space="preserve">Обоснования (расчеты) </w:t>
      </w:r>
      <w:r w:rsidRPr="00F445E4">
        <w:rPr>
          <w:rFonts w:ascii="Times New Roman" w:hAnsi="Times New Roman" w:cs="Times New Roman"/>
        </w:rPr>
        <w:br/>
        <w:t xml:space="preserve">к плану финансово-хозяйственной деятельности </w:t>
      </w:r>
      <w:r w:rsidRPr="00F445E4">
        <w:rPr>
          <w:rFonts w:ascii="Times New Roman" w:hAnsi="Times New Roman" w:cs="Times New Roman"/>
        </w:rPr>
        <w:br/>
        <w:t>государственного (муниципального) учреждения</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1. Обоснования (расчеты) поступлений от использования собственности</w:t>
      </w:r>
    </w:p>
    <w:tbl>
      <w:tblPr>
        <w:tblW w:w="7335" w:type="dxa"/>
        <w:tblCellMar>
          <w:top w:w="15" w:type="dxa"/>
          <w:left w:w="15" w:type="dxa"/>
          <w:bottom w:w="15" w:type="dxa"/>
          <w:right w:w="15" w:type="dxa"/>
        </w:tblCellMar>
        <w:tblLook w:val="04A0"/>
      </w:tblPr>
      <w:tblGrid>
        <w:gridCol w:w="5447"/>
        <w:gridCol w:w="1888"/>
      </w:tblGrid>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аналитической группы подвида доходов</w:t>
            </w:r>
          </w:p>
        </w:tc>
        <w:tc>
          <w:tcPr>
            <w:tcW w:w="0" w:type="auto"/>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5447"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Источник финансового обеспечения</w:t>
            </w:r>
          </w:p>
        </w:tc>
        <w:tc>
          <w:tcPr>
            <w:tcW w:w="1888"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vanish/>
        </w:rPr>
      </w:pPr>
    </w:p>
    <w:tbl>
      <w:tblPr>
        <w:tblW w:w="9699" w:type="dxa"/>
        <w:tblCellMar>
          <w:top w:w="15" w:type="dxa"/>
          <w:left w:w="15" w:type="dxa"/>
          <w:bottom w:w="15" w:type="dxa"/>
          <w:right w:w="15" w:type="dxa"/>
        </w:tblCellMar>
        <w:tblLook w:val="04A0"/>
      </w:tblPr>
      <w:tblGrid>
        <w:gridCol w:w="445"/>
        <w:gridCol w:w="2188"/>
        <w:gridCol w:w="1694"/>
        <w:gridCol w:w="2120"/>
        <w:gridCol w:w="1555"/>
        <w:gridCol w:w="1697"/>
      </w:tblGrid>
      <w:tr w:rsidR="00B65A34"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2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показателя</w:t>
            </w:r>
          </w:p>
        </w:tc>
        <w:tc>
          <w:tcPr>
            <w:tcW w:w="16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Размер арендной платы за 1 кв. м в месяц, </w:t>
            </w:r>
            <w:r w:rsidRPr="00F445E4">
              <w:rPr>
                <w:rFonts w:ascii="Times New Roman" w:hAnsi="Times New Roman" w:cs="Times New Roman"/>
                <w:bCs/>
              </w:rPr>
              <w:br/>
              <w:t>руб.</w:t>
            </w:r>
          </w:p>
        </w:tc>
        <w:tc>
          <w:tcPr>
            <w:tcW w:w="2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Количество площадей помещений,</w:t>
            </w:r>
            <w:r w:rsidRPr="00F445E4">
              <w:rPr>
                <w:rFonts w:ascii="Times New Roman" w:hAnsi="Times New Roman" w:cs="Times New Roman"/>
                <w:bCs/>
              </w:rPr>
              <w:br/>
              <w:t>передаваемых в аренду, кв. м</w:t>
            </w:r>
          </w:p>
        </w:tc>
        <w:tc>
          <w:tcPr>
            <w:tcW w:w="1555" w:type="dxa"/>
            <w:tcBorders>
              <w:top w:val="single" w:sz="8" w:space="0" w:color="000000"/>
              <w:left w:val="single" w:sz="8" w:space="0" w:color="000000"/>
              <w:bottom w:val="single" w:sz="8" w:space="0" w:color="000000"/>
              <w:right w:val="single" w:sz="8" w:space="0" w:color="000000"/>
            </w:tcBorders>
            <w:vAlign w:val="center"/>
          </w:tcPr>
          <w:p w:rsidR="00B65A34" w:rsidRPr="00F445E4" w:rsidRDefault="00B65A34" w:rsidP="004816F3">
            <w:pPr>
              <w:jc w:val="center"/>
              <w:rPr>
                <w:rFonts w:ascii="Times New Roman" w:hAnsi="Times New Roman" w:cs="Times New Roman"/>
                <w:bCs/>
              </w:rPr>
            </w:pPr>
            <w:r w:rsidRPr="00F445E4">
              <w:rPr>
                <w:rFonts w:ascii="Times New Roman" w:hAnsi="Times New Roman" w:cs="Times New Roman"/>
                <w:bCs/>
              </w:rPr>
              <w:t>Количество месяцев аренды</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Общая сумма </w:t>
            </w:r>
            <w:r w:rsidRPr="00F445E4">
              <w:rPr>
                <w:rFonts w:ascii="Times New Roman" w:hAnsi="Times New Roman" w:cs="Times New Roman"/>
                <w:bCs/>
              </w:rPr>
              <w:br/>
              <w:t xml:space="preserve">арендной платы, руб. </w:t>
            </w:r>
            <w:r w:rsidRPr="00F445E4">
              <w:rPr>
                <w:rFonts w:ascii="Times New Roman" w:hAnsi="Times New Roman" w:cs="Times New Roman"/>
                <w:bCs/>
              </w:rPr>
              <w:br/>
              <w:t>(гр. 3 × гр. 4× гр. 5)</w:t>
            </w:r>
          </w:p>
        </w:tc>
      </w:tr>
      <w:tr w:rsidR="00B65A34"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2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16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2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1555" w:type="dxa"/>
            <w:tcBorders>
              <w:top w:val="single" w:sz="8" w:space="0" w:color="000000"/>
              <w:left w:val="single" w:sz="8" w:space="0" w:color="000000"/>
              <w:bottom w:val="single" w:sz="8" w:space="0" w:color="000000"/>
              <w:right w:val="single" w:sz="8" w:space="0" w:color="000000"/>
            </w:tcBorders>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B65A34" w:rsidRPr="00F445E4" w:rsidTr="004305AD">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i/>
              </w:rPr>
            </w:pPr>
          </w:p>
        </w:tc>
        <w:tc>
          <w:tcPr>
            <w:tcW w:w="2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i/>
              </w:rPr>
            </w:pPr>
          </w:p>
        </w:tc>
        <w:tc>
          <w:tcPr>
            <w:tcW w:w="16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2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1555" w:type="dxa"/>
            <w:tcBorders>
              <w:top w:val="single" w:sz="8" w:space="0" w:color="000000"/>
              <w:left w:val="single" w:sz="8" w:space="0" w:color="000000"/>
              <w:bottom w:val="single" w:sz="8" w:space="0" w:color="000000"/>
              <w:right w:val="single" w:sz="8" w:space="0" w:color="000000"/>
            </w:tcBorders>
            <w:vAlign w:val="center"/>
          </w:tcPr>
          <w:p w:rsidR="00B65A34" w:rsidRPr="00F445E4" w:rsidRDefault="00B65A34" w:rsidP="004816F3">
            <w:pPr>
              <w:jc w:val="center"/>
              <w:rPr>
                <w:rFonts w:ascii="Times New Roman" w:hAnsi="Times New Roman" w:cs="Times New Roman"/>
                <w:bCs/>
                <w:i/>
                <w:iCs/>
              </w:rPr>
            </w:pP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r w:rsidR="00B65A34"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sz w:val="22"/>
                <w:szCs w:val="22"/>
              </w:rPr>
              <w:t>Итого:</w:t>
            </w:r>
          </w:p>
        </w:tc>
        <w:tc>
          <w:tcPr>
            <w:tcW w:w="16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sz w:val="22"/>
                <w:szCs w:val="22"/>
              </w:rPr>
              <w:t>x</w:t>
            </w:r>
          </w:p>
        </w:tc>
        <w:tc>
          <w:tcPr>
            <w:tcW w:w="21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sz w:val="22"/>
                <w:szCs w:val="22"/>
              </w:rPr>
              <w:t>x</w:t>
            </w:r>
          </w:p>
        </w:tc>
        <w:tc>
          <w:tcPr>
            <w:tcW w:w="1555" w:type="dxa"/>
            <w:tcBorders>
              <w:top w:val="single" w:sz="8" w:space="0" w:color="000000"/>
              <w:left w:val="single" w:sz="8" w:space="0" w:color="000000"/>
              <w:bottom w:val="single" w:sz="8" w:space="0" w:color="000000"/>
              <w:right w:val="single" w:sz="8" w:space="0" w:color="000000"/>
            </w:tcBorders>
          </w:tcPr>
          <w:p w:rsidR="00B65A34" w:rsidRPr="00F445E4" w:rsidRDefault="00B65A34" w:rsidP="004816F3">
            <w:pPr>
              <w:jc w:val="center"/>
              <w:rPr>
                <w:rFonts w:ascii="Times New Roman" w:hAnsi="Times New Roman" w:cs="Times New Roman"/>
                <w:bCs/>
                <w:i/>
                <w:iCs/>
              </w:rPr>
            </w:pPr>
            <w:r w:rsidRPr="00F445E4">
              <w:rPr>
                <w:rFonts w:ascii="Times New Roman" w:hAnsi="Times New Roman" w:cs="Times New Roman"/>
                <w:sz w:val="22"/>
                <w:szCs w:val="22"/>
              </w:rPr>
              <w:t>x</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bl>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4305AD" w:rsidRDefault="00B65A3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Приложение 3 </w:t>
      </w:r>
    </w:p>
    <w:p w:rsidR="00F445E4" w:rsidRPr="004305AD" w:rsidRDefault="00F445E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4305AD">
        <w:rPr>
          <w:rFonts w:ascii="Times New Roman" w:hAnsi="Times New Roman" w:cs="Times New Roman"/>
          <w:sz w:val="22"/>
          <w:szCs w:val="22"/>
        </w:rPr>
        <w:t>Натальевского</w:t>
      </w:r>
      <w:r w:rsidRPr="004305AD">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xml:space="preserve">Обоснования (расчеты) </w:t>
      </w:r>
      <w:r w:rsidRPr="00F445E4">
        <w:rPr>
          <w:rFonts w:ascii="Times New Roman" w:hAnsi="Times New Roman" w:cs="Times New Roman"/>
        </w:rPr>
        <w:br/>
        <w:t xml:space="preserve"> к плану финансово-хозяйственной деятельности </w:t>
      </w:r>
      <w:r w:rsidRPr="00F445E4">
        <w:rPr>
          <w:rFonts w:ascii="Times New Roman" w:hAnsi="Times New Roman" w:cs="Times New Roman"/>
        </w:rPr>
        <w:br/>
        <w:t>государственного (муниципального) учреждения</w:t>
      </w:r>
    </w:p>
    <w:p w:rsidR="004305AD" w:rsidRDefault="00B65A34" w:rsidP="00430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w:t>
      </w:r>
    </w:p>
    <w:p w:rsidR="00B65A34" w:rsidRPr="00F445E4" w:rsidRDefault="00B65A34" w:rsidP="00430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2. Обоснования (расчеты) поступлений от возмещения расходов, понесенных в связи с эксплуатацией государственного (муниципального) имущества</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7335" w:type="dxa"/>
        <w:tblCellMar>
          <w:top w:w="15" w:type="dxa"/>
          <w:left w:w="15" w:type="dxa"/>
          <w:bottom w:w="15" w:type="dxa"/>
          <w:right w:w="15" w:type="dxa"/>
        </w:tblCellMar>
        <w:tblLook w:val="04A0"/>
      </w:tblPr>
      <w:tblGrid>
        <w:gridCol w:w="4739"/>
        <w:gridCol w:w="2596"/>
      </w:tblGrid>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аналитической группы подвида доходов</w:t>
            </w:r>
          </w:p>
        </w:tc>
        <w:tc>
          <w:tcPr>
            <w:tcW w:w="0" w:type="auto"/>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305AD">
        <w:tc>
          <w:tcPr>
            <w:tcW w:w="4739"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Источник финансового обеспечения</w:t>
            </w:r>
          </w:p>
        </w:tc>
        <w:tc>
          <w:tcPr>
            <w:tcW w:w="2596"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vanish/>
        </w:rPr>
      </w:pPr>
    </w:p>
    <w:tbl>
      <w:tblPr>
        <w:tblW w:w="10125" w:type="dxa"/>
        <w:tblCellMar>
          <w:top w:w="15" w:type="dxa"/>
          <w:left w:w="15" w:type="dxa"/>
          <w:bottom w:w="15" w:type="dxa"/>
          <w:right w:w="15" w:type="dxa"/>
        </w:tblCellMar>
        <w:tblLook w:val="04A0"/>
      </w:tblPr>
      <w:tblGrid>
        <w:gridCol w:w="444"/>
        <w:gridCol w:w="1811"/>
        <w:gridCol w:w="1720"/>
        <w:gridCol w:w="1366"/>
        <w:gridCol w:w="2232"/>
        <w:gridCol w:w="2552"/>
      </w:tblGrid>
      <w:tr w:rsidR="00B65A34"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18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показателя</w:t>
            </w:r>
          </w:p>
        </w:tc>
        <w:tc>
          <w:tcPr>
            <w:tcW w:w="17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Годовая стоимость энергоресурсов по зданию, </w:t>
            </w:r>
            <w:r w:rsidRPr="00F445E4">
              <w:rPr>
                <w:rFonts w:ascii="Times New Roman" w:hAnsi="Times New Roman" w:cs="Times New Roman"/>
                <w:bCs/>
              </w:rPr>
              <w:br/>
              <w:t>руб.</w:t>
            </w:r>
          </w:p>
        </w:tc>
        <w:tc>
          <w:tcPr>
            <w:tcW w:w="13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B65A34" w:rsidRPr="00F445E4" w:rsidRDefault="00B65A34" w:rsidP="004816F3">
            <w:pPr>
              <w:jc w:val="center"/>
              <w:rPr>
                <w:rFonts w:ascii="Times New Roman" w:hAnsi="Times New Roman" w:cs="Times New Roman"/>
                <w:bCs/>
              </w:rPr>
            </w:pPr>
            <w:r w:rsidRPr="00F445E4">
              <w:rPr>
                <w:rFonts w:ascii="Times New Roman" w:hAnsi="Times New Roman" w:cs="Times New Roman"/>
                <w:bCs/>
              </w:rPr>
              <w:t>Площадь здания, кв. м</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Количество площадей помещений,</w:t>
            </w:r>
            <w:r w:rsidRPr="00F445E4">
              <w:rPr>
                <w:rFonts w:ascii="Times New Roman" w:hAnsi="Times New Roman" w:cs="Times New Roman"/>
                <w:bCs/>
              </w:rPr>
              <w:br/>
              <w:t>передаваемых в аренду, кв. 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Стоимость энергоресурсов, возмещаемая арендаторами, руб. </w:t>
            </w:r>
            <w:r w:rsidRPr="00F445E4">
              <w:rPr>
                <w:rFonts w:ascii="Times New Roman" w:hAnsi="Times New Roman" w:cs="Times New Roman"/>
                <w:bCs/>
              </w:rPr>
              <w:br/>
              <w:t>(гр. 3 / гр. 4× гр. 5)</w:t>
            </w:r>
          </w:p>
        </w:tc>
      </w:tr>
      <w:tr w:rsidR="00B65A34"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18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17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13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4305AD"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4816F3">
            <w:pPr>
              <w:jc w:val="center"/>
              <w:rPr>
                <w:rFonts w:ascii="Times New Roman" w:hAnsi="Times New Roman" w:cs="Times New Roman"/>
              </w:rPr>
            </w:pPr>
          </w:p>
        </w:tc>
        <w:tc>
          <w:tcPr>
            <w:tcW w:w="18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4816F3">
            <w:pPr>
              <w:jc w:val="center"/>
              <w:rPr>
                <w:rFonts w:ascii="Times New Roman" w:hAnsi="Times New Roman" w:cs="Times New Roman"/>
              </w:rPr>
            </w:pPr>
          </w:p>
        </w:tc>
        <w:tc>
          <w:tcPr>
            <w:tcW w:w="17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4816F3">
            <w:pPr>
              <w:jc w:val="center"/>
              <w:rPr>
                <w:rFonts w:ascii="Times New Roman" w:hAnsi="Times New Roman" w:cs="Times New Roman"/>
              </w:rPr>
            </w:pPr>
          </w:p>
        </w:tc>
        <w:tc>
          <w:tcPr>
            <w:tcW w:w="13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05AD" w:rsidRPr="00F445E4" w:rsidRDefault="004305AD" w:rsidP="004816F3">
            <w:pPr>
              <w:jc w:val="center"/>
              <w:rPr>
                <w:rFonts w:ascii="Times New Roman" w:hAnsi="Times New Roman" w:cs="Times New Roman"/>
              </w:rPr>
            </w:pP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4816F3">
            <w:pPr>
              <w:jc w:val="center"/>
              <w:rPr>
                <w:rFonts w:ascii="Times New Roman" w:hAnsi="Times New Roman" w:cs="Times New Roman"/>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4816F3">
            <w:pPr>
              <w:jc w:val="center"/>
              <w:rPr>
                <w:rFonts w:ascii="Times New Roman" w:hAnsi="Times New Roman" w:cs="Times New Roman"/>
              </w:rPr>
            </w:pPr>
          </w:p>
        </w:tc>
      </w:tr>
      <w:tr w:rsidR="004305AD" w:rsidRPr="00F445E4" w:rsidTr="004305A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CC2872">
            <w:pPr>
              <w:rPr>
                <w:rFonts w:ascii="Times New Roman" w:hAnsi="Times New Roman" w:cs="Times New Roman"/>
              </w:rPr>
            </w:pPr>
          </w:p>
        </w:tc>
        <w:tc>
          <w:tcPr>
            <w:tcW w:w="18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CC2872">
            <w:pPr>
              <w:jc w:val="right"/>
              <w:rPr>
                <w:rFonts w:ascii="Times New Roman" w:hAnsi="Times New Roman" w:cs="Times New Roman"/>
              </w:rPr>
            </w:pPr>
            <w:r w:rsidRPr="00F445E4">
              <w:rPr>
                <w:rFonts w:ascii="Times New Roman" w:hAnsi="Times New Roman" w:cs="Times New Roman"/>
              </w:rPr>
              <w:t>Итого:</w:t>
            </w:r>
          </w:p>
        </w:tc>
        <w:tc>
          <w:tcPr>
            <w:tcW w:w="17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CC2872">
            <w:pPr>
              <w:jc w:val="center"/>
              <w:rPr>
                <w:rFonts w:ascii="Times New Roman" w:hAnsi="Times New Roman" w:cs="Times New Roman"/>
              </w:rPr>
            </w:pPr>
            <w:r w:rsidRPr="00F445E4">
              <w:rPr>
                <w:rFonts w:ascii="Times New Roman" w:hAnsi="Times New Roman" w:cs="Times New Roman"/>
              </w:rPr>
              <w:t>x</w:t>
            </w:r>
          </w:p>
        </w:tc>
        <w:tc>
          <w:tcPr>
            <w:tcW w:w="13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05AD" w:rsidRPr="00F445E4" w:rsidRDefault="004305AD" w:rsidP="00CC2872">
            <w:pPr>
              <w:jc w:val="center"/>
              <w:rPr>
                <w:rFonts w:ascii="Times New Roman" w:hAnsi="Times New Roman" w:cs="Times New Roman"/>
              </w:rPr>
            </w:pPr>
            <w:r w:rsidRPr="00F445E4">
              <w:rPr>
                <w:rFonts w:ascii="Times New Roman" w:hAnsi="Times New Roman" w:cs="Times New Roman"/>
              </w:rPr>
              <w:t>x</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CC2872">
            <w:pPr>
              <w:jc w:val="center"/>
              <w:rPr>
                <w:rFonts w:ascii="Times New Roman" w:hAnsi="Times New Roman" w:cs="Times New Roman"/>
              </w:rPr>
            </w:pPr>
            <w:r w:rsidRPr="00F445E4">
              <w:rPr>
                <w:rFonts w:ascii="Times New Roman" w:hAnsi="Times New Roman" w:cs="Times New Roman"/>
              </w:rPr>
              <w:t>x</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05AD" w:rsidRPr="00F445E4" w:rsidRDefault="004305AD" w:rsidP="00CC2872">
            <w:pPr>
              <w:jc w:val="center"/>
              <w:rPr>
                <w:rFonts w:ascii="Times New Roman" w:hAnsi="Times New Roman" w:cs="Times New Roman"/>
              </w:rPr>
            </w:pPr>
          </w:p>
        </w:tc>
      </w:tr>
    </w:tbl>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4305AD" w:rsidRDefault="00B65A3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Приложение 4 </w:t>
      </w:r>
    </w:p>
    <w:p w:rsidR="00F445E4" w:rsidRPr="004305AD" w:rsidRDefault="00F445E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к Порядку составления и утверждения плана </w:t>
      </w:r>
      <w:r w:rsidRPr="004305AD">
        <w:rPr>
          <w:rFonts w:ascii="Times New Roman" w:hAnsi="Times New Roman" w:cs="Times New Roman"/>
          <w:sz w:val="22"/>
          <w:szCs w:val="22"/>
        </w:rPr>
        <w:lastRenderedPageBreak/>
        <w:t xml:space="preserve">финансово-хозяйственной деятельности муниципального бюджетных учреждения культуры </w:t>
      </w:r>
      <w:r w:rsidR="004816F3" w:rsidRPr="004305AD">
        <w:rPr>
          <w:rFonts w:ascii="Times New Roman" w:hAnsi="Times New Roman" w:cs="Times New Roman"/>
          <w:sz w:val="22"/>
          <w:szCs w:val="22"/>
        </w:rPr>
        <w:t>Натальевского</w:t>
      </w:r>
      <w:r w:rsidRPr="004305AD">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4305AD" w:rsidRDefault="00B65A34" w:rsidP="00B65A34">
      <w:pPr>
        <w:jc w:val="center"/>
        <w:rPr>
          <w:rFonts w:ascii="Times New Roman" w:hAnsi="Times New Roman" w:cs="Times New Roman"/>
        </w:rPr>
      </w:pPr>
      <w:r w:rsidRPr="004305AD">
        <w:rPr>
          <w:rFonts w:ascii="Times New Roman" w:hAnsi="Times New Roman" w:cs="Times New Roman"/>
        </w:rPr>
        <w:t xml:space="preserve">Обоснования (расчеты) </w:t>
      </w:r>
      <w:r w:rsidRPr="004305AD">
        <w:rPr>
          <w:rFonts w:ascii="Times New Roman" w:hAnsi="Times New Roman" w:cs="Times New Roman"/>
        </w:rPr>
        <w:br/>
        <w:t xml:space="preserve">к плану финансово-хозяйственной деятельности </w:t>
      </w:r>
      <w:r w:rsidRPr="004305AD">
        <w:rPr>
          <w:rFonts w:ascii="Times New Roman" w:hAnsi="Times New Roman" w:cs="Times New Roman"/>
        </w:rPr>
        <w:br/>
        <w:t>государственного (муниципального) учреждения</w:t>
      </w:r>
    </w:p>
    <w:p w:rsidR="00B65A34" w:rsidRPr="004305AD"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305AD">
        <w:rPr>
          <w:rFonts w:ascii="Times New Roman" w:hAnsi="Times New Roman" w:cs="Times New Roman"/>
        </w:rPr>
        <w:t> </w:t>
      </w:r>
    </w:p>
    <w:p w:rsidR="00B65A34" w:rsidRPr="004305AD" w:rsidRDefault="00B65A34" w:rsidP="00B65A34">
      <w:pPr>
        <w:jc w:val="center"/>
        <w:rPr>
          <w:rFonts w:ascii="Times New Roman" w:hAnsi="Times New Roman" w:cs="Times New Roman"/>
        </w:rPr>
      </w:pPr>
      <w:r w:rsidRPr="004305AD">
        <w:rPr>
          <w:rFonts w:ascii="Times New Roman" w:hAnsi="Times New Roman" w:cs="Times New Roman"/>
        </w:rPr>
        <w:t>3. Обоснования (расчеты) поступлений от платных услуг</w:t>
      </w:r>
    </w:p>
    <w:p w:rsidR="00B65A34" w:rsidRPr="004305AD"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7335" w:type="dxa"/>
        <w:tblCellMar>
          <w:top w:w="15" w:type="dxa"/>
          <w:left w:w="15" w:type="dxa"/>
          <w:bottom w:w="15" w:type="dxa"/>
          <w:right w:w="15" w:type="dxa"/>
        </w:tblCellMar>
        <w:tblLook w:val="04A0"/>
      </w:tblPr>
      <w:tblGrid>
        <w:gridCol w:w="5022"/>
        <w:gridCol w:w="2313"/>
      </w:tblGrid>
      <w:tr w:rsidR="00B65A34" w:rsidRPr="004305AD" w:rsidTr="004816F3">
        <w:tc>
          <w:tcPr>
            <w:tcW w:w="5022" w:type="dxa"/>
            <w:tcMar>
              <w:top w:w="60" w:type="dxa"/>
              <w:left w:w="60" w:type="dxa"/>
              <w:bottom w:w="60" w:type="dxa"/>
              <w:right w:w="60" w:type="dxa"/>
            </w:tcMar>
            <w:vAlign w:val="center"/>
            <w:hideMark/>
          </w:tcPr>
          <w:p w:rsidR="00B65A34" w:rsidRPr="004305AD" w:rsidRDefault="00B65A34" w:rsidP="004816F3">
            <w:pPr>
              <w:rPr>
                <w:rFonts w:ascii="Times New Roman" w:hAnsi="Times New Roman" w:cs="Times New Roman"/>
              </w:rPr>
            </w:pPr>
            <w:r w:rsidRPr="004305AD">
              <w:rPr>
                <w:rFonts w:ascii="Times New Roman" w:hAnsi="Times New Roman" w:cs="Times New Roman"/>
              </w:rPr>
              <w:t>Код аналитической группы подвида доходов</w:t>
            </w:r>
          </w:p>
        </w:tc>
        <w:tc>
          <w:tcPr>
            <w:tcW w:w="2313" w:type="dxa"/>
            <w:tcBorders>
              <w:bottom w:val="single" w:sz="8" w:space="0" w:color="000000"/>
            </w:tcBorders>
            <w:tcMar>
              <w:top w:w="60" w:type="dxa"/>
              <w:left w:w="60" w:type="dxa"/>
              <w:bottom w:w="60" w:type="dxa"/>
              <w:right w:w="60" w:type="dxa"/>
            </w:tcMar>
            <w:vAlign w:val="center"/>
            <w:hideMark/>
          </w:tcPr>
          <w:p w:rsidR="00B65A34" w:rsidRPr="004305AD" w:rsidRDefault="00B65A34" w:rsidP="004816F3">
            <w:pPr>
              <w:rPr>
                <w:rFonts w:ascii="Times New Roman" w:hAnsi="Times New Roman" w:cs="Times New Roman"/>
              </w:rPr>
            </w:pPr>
          </w:p>
        </w:tc>
      </w:tr>
      <w:tr w:rsidR="00B65A34" w:rsidRPr="004305AD" w:rsidTr="004816F3">
        <w:tc>
          <w:tcPr>
            <w:tcW w:w="5022" w:type="dxa"/>
            <w:tcMar>
              <w:top w:w="60" w:type="dxa"/>
              <w:left w:w="60" w:type="dxa"/>
              <w:bottom w:w="60" w:type="dxa"/>
              <w:right w:w="60" w:type="dxa"/>
            </w:tcMar>
            <w:vAlign w:val="center"/>
            <w:hideMark/>
          </w:tcPr>
          <w:p w:rsidR="00B65A34" w:rsidRPr="004305AD" w:rsidRDefault="00B65A34" w:rsidP="004816F3">
            <w:pPr>
              <w:rPr>
                <w:rFonts w:ascii="Times New Roman" w:hAnsi="Times New Roman" w:cs="Times New Roman"/>
              </w:rPr>
            </w:pPr>
            <w:r w:rsidRPr="004305AD">
              <w:rPr>
                <w:rFonts w:ascii="Times New Roman" w:hAnsi="Times New Roman" w:cs="Times New Roman"/>
              </w:rPr>
              <w:t>Источник финансового обеспечения</w:t>
            </w:r>
          </w:p>
        </w:tc>
        <w:tc>
          <w:tcPr>
            <w:tcW w:w="2313" w:type="dxa"/>
            <w:tcBorders>
              <w:bottom w:val="single" w:sz="8" w:space="0" w:color="000000"/>
            </w:tcBorders>
            <w:tcMar>
              <w:top w:w="60" w:type="dxa"/>
              <w:left w:w="60" w:type="dxa"/>
              <w:bottom w:w="60" w:type="dxa"/>
              <w:right w:w="60" w:type="dxa"/>
            </w:tcMar>
            <w:vAlign w:val="center"/>
            <w:hideMark/>
          </w:tcPr>
          <w:p w:rsidR="00B65A34" w:rsidRPr="004305AD" w:rsidRDefault="00B65A34" w:rsidP="004816F3">
            <w:pPr>
              <w:rPr>
                <w:rFonts w:ascii="Times New Roman" w:hAnsi="Times New Roman" w:cs="Times New Roman"/>
              </w:rPr>
            </w:pPr>
          </w:p>
        </w:tc>
      </w:tr>
    </w:tbl>
    <w:p w:rsidR="00B65A34" w:rsidRPr="00636240" w:rsidRDefault="00B65A34" w:rsidP="00B65A34">
      <w:pPr>
        <w:rPr>
          <w:vanish/>
          <w:sz w:val="22"/>
          <w:szCs w:val="22"/>
        </w:rPr>
      </w:pPr>
    </w:p>
    <w:tbl>
      <w:tblPr>
        <w:tblW w:w="9585" w:type="dxa"/>
        <w:tblCellMar>
          <w:top w:w="15" w:type="dxa"/>
          <w:left w:w="15" w:type="dxa"/>
          <w:bottom w:w="15" w:type="dxa"/>
          <w:right w:w="15" w:type="dxa"/>
        </w:tblCellMar>
        <w:tblLook w:val="04A0"/>
      </w:tblPr>
      <w:tblGrid>
        <w:gridCol w:w="444"/>
        <w:gridCol w:w="1981"/>
        <w:gridCol w:w="1437"/>
        <w:gridCol w:w="3494"/>
        <w:gridCol w:w="2229"/>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Стоимость одной </w:t>
            </w:r>
            <w:r w:rsidRPr="00F445E4">
              <w:rPr>
                <w:rFonts w:ascii="Times New Roman" w:hAnsi="Times New Roman" w:cs="Times New Roman"/>
                <w:bCs/>
              </w:rPr>
              <w:br/>
              <w:t xml:space="preserve">услуги за час,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Среднегодовое количество часов оказанных услуг за последние три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w:t>
            </w:r>
            <w:r w:rsidRPr="00F445E4">
              <w:rPr>
                <w:rFonts w:ascii="Times New Roman" w:hAnsi="Times New Roman" w:cs="Times New Roman"/>
                <w:bCs/>
              </w:rPr>
              <w:br/>
              <w:t xml:space="preserve">поступлений от оказания услуги, руб. </w:t>
            </w:r>
            <w:r w:rsidRPr="00F445E4">
              <w:rPr>
                <w:rFonts w:ascii="Times New Roman" w:hAnsi="Times New Roman" w:cs="Times New Roman"/>
                <w:bCs/>
              </w:rPr>
              <w:br/>
              <w:t>(гр. 3 × гр. 4)</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305AD">
        <w:trPr>
          <w:trHeight w:val="23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i/>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i/>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r w:rsidR="00B65A34" w:rsidRPr="00F445E4" w:rsidTr="004305AD">
        <w:trPr>
          <w:trHeight w:val="40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bl>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4305AD" w:rsidRDefault="00B65A3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Приложение 5 </w:t>
      </w:r>
    </w:p>
    <w:p w:rsidR="00F445E4" w:rsidRPr="004305AD" w:rsidRDefault="00F445E4" w:rsidP="004305AD">
      <w:pPr>
        <w:pStyle w:val="ConsPlusNormal"/>
        <w:ind w:left="5954"/>
        <w:contextualSpacing/>
        <w:jc w:val="right"/>
        <w:rPr>
          <w:rFonts w:ascii="Times New Roman" w:hAnsi="Times New Roman" w:cs="Times New Roman"/>
          <w:sz w:val="22"/>
          <w:szCs w:val="22"/>
        </w:rPr>
      </w:pPr>
      <w:r w:rsidRPr="004305AD">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4305AD">
        <w:rPr>
          <w:rFonts w:ascii="Times New Roman" w:hAnsi="Times New Roman" w:cs="Times New Roman"/>
          <w:sz w:val="22"/>
          <w:szCs w:val="22"/>
        </w:rPr>
        <w:t>Натальевского</w:t>
      </w:r>
      <w:r w:rsidRPr="004305AD">
        <w:rPr>
          <w:rFonts w:ascii="Times New Roman" w:hAnsi="Times New Roman" w:cs="Times New Roman"/>
          <w:sz w:val="22"/>
          <w:szCs w:val="22"/>
        </w:rPr>
        <w:t xml:space="preserve"> сельского поселения </w:t>
      </w:r>
    </w:p>
    <w:p w:rsidR="00B65A34" w:rsidRPr="00824885" w:rsidRDefault="00B65A34" w:rsidP="00B65A34"/>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Обоснования (расчеты) к плану финансово-хозяйственной деятельности</w:t>
      </w:r>
      <w:r w:rsidRPr="00F445E4">
        <w:rPr>
          <w:rFonts w:ascii="Times New Roman" w:hAnsi="Times New Roman" w:cs="Times New Roman"/>
        </w:rPr>
        <w:br/>
        <w:t>государственного (муниципального) учреждения</w:t>
      </w:r>
      <w:r w:rsidRPr="00F445E4">
        <w:rPr>
          <w:rFonts w:ascii="Times New Roman" w:hAnsi="Times New Roman" w:cs="Times New Roman"/>
        </w:rPr>
        <w:br/>
        <w:t> </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1. Обоснования (расчеты) выплат персоналу</w:t>
      </w:r>
    </w:p>
    <w:tbl>
      <w:tblPr>
        <w:tblW w:w="9274" w:type="dxa"/>
        <w:tblCellMar>
          <w:top w:w="15" w:type="dxa"/>
          <w:left w:w="15" w:type="dxa"/>
          <w:bottom w:w="15" w:type="dxa"/>
          <w:right w:w="15" w:type="dxa"/>
        </w:tblCellMar>
        <w:tblLook w:val="04A0"/>
      </w:tblPr>
      <w:tblGrid>
        <w:gridCol w:w="3936"/>
        <w:gridCol w:w="358"/>
        <w:gridCol w:w="4980"/>
      </w:tblGrid>
      <w:tr w:rsidR="00B65A34" w:rsidRPr="00F445E4" w:rsidTr="004816F3">
        <w:tc>
          <w:tcPr>
            <w:tcW w:w="3936"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358"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498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816F3">
        <w:tc>
          <w:tcPr>
            <w:tcW w:w="3936"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5338" w:type="dxa"/>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3936"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Источник финансового обеспечения</w:t>
            </w:r>
          </w:p>
        </w:tc>
        <w:tc>
          <w:tcPr>
            <w:tcW w:w="5338" w:type="dxa"/>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305AD" w:rsidRPr="00F445E4" w:rsidRDefault="004305AD"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1.1. Обоснования (расчеты) расходов на оплату груда (строка 2110)</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274" w:type="dxa"/>
        <w:tblCellMar>
          <w:top w:w="15" w:type="dxa"/>
          <w:left w:w="15" w:type="dxa"/>
          <w:bottom w:w="15" w:type="dxa"/>
          <w:right w:w="15" w:type="dxa"/>
        </w:tblCellMar>
        <w:tblLook w:val="04A0"/>
      </w:tblPr>
      <w:tblGrid>
        <w:gridCol w:w="3888"/>
        <w:gridCol w:w="5386"/>
      </w:tblGrid>
      <w:tr w:rsidR="00B65A34" w:rsidRPr="00F445E4" w:rsidTr="004816F3">
        <w:tc>
          <w:tcPr>
            <w:tcW w:w="3888"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5386"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305AD" w:rsidRPr="00F445E4" w:rsidRDefault="004305AD"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10266" w:type="dxa"/>
        <w:tblLayout w:type="fixed"/>
        <w:tblCellMar>
          <w:top w:w="15" w:type="dxa"/>
          <w:left w:w="15" w:type="dxa"/>
          <w:bottom w:w="15" w:type="dxa"/>
          <w:right w:w="15" w:type="dxa"/>
        </w:tblCellMar>
        <w:tblLook w:val="04A0"/>
      </w:tblPr>
      <w:tblGrid>
        <w:gridCol w:w="486"/>
        <w:gridCol w:w="1434"/>
        <w:gridCol w:w="692"/>
        <w:gridCol w:w="1210"/>
        <w:gridCol w:w="916"/>
        <w:gridCol w:w="1057"/>
        <w:gridCol w:w="1046"/>
        <w:gridCol w:w="766"/>
        <w:gridCol w:w="958"/>
        <w:gridCol w:w="1701"/>
      </w:tblGrid>
      <w:tr w:rsidR="00B65A34" w:rsidRPr="00F445E4" w:rsidTr="004305AD">
        <w:tc>
          <w:tcPr>
            <w:tcW w:w="48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143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Должность, группа </w:t>
            </w:r>
            <w:r w:rsidRPr="00F445E4">
              <w:rPr>
                <w:rFonts w:ascii="Times New Roman" w:hAnsi="Times New Roman" w:cs="Times New Roman"/>
                <w:bCs/>
              </w:rPr>
              <w:br/>
            </w:r>
            <w:r w:rsidRPr="00F445E4">
              <w:rPr>
                <w:rFonts w:ascii="Times New Roman" w:hAnsi="Times New Roman" w:cs="Times New Roman"/>
                <w:bCs/>
              </w:rPr>
              <w:lastRenderedPageBreak/>
              <w:t>должностей</w:t>
            </w:r>
          </w:p>
        </w:tc>
        <w:tc>
          <w:tcPr>
            <w:tcW w:w="6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Уста</w:t>
            </w:r>
            <w:r w:rsidRPr="00F445E4">
              <w:rPr>
                <w:rFonts w:ascii="Times New Roman" w:hAnsi="Times New Roman" w:cs="Times New Roman"/>
                <w:bCs/>
              </w:rPr>
              <w:br/>
              <w:t>нов</w:t>
            </w:r>
            <w:r w:rsidRPr="00F445E4">
              <w:rPr>
                <w:rFonts w:ascii="Times New Roman" w:hAnsi="Times New Roman" w:cs="Times New Roman"/>
                <w:bCs/>
              </w:rPr>
              <w:br/>
            </w:r>
            <w:r w:rsidRPr="00F445E4">
              <w:rPr>
                <w:rFonts w:ascii="Times New Roman" w:hAnsi="Times New Roman" w:cs="Times New Roman"/>
                <w:bCs/>
              </w:rPr>
              <w:lastRenderedPageBreak/>
              <w:t>лен</w:t>
            </w:r>
            <w:r w:rsidRPr="00F445E4">
              <w:rPr>
                <w:rFonts w:ascii="Times New Roman" w:hAnsi="Times New Roman" w:cs="Times New Roman"/>
                <w:bCs/>
              </w:rPr>
              <w:br/>
              <w:t>ная</w:t>
            </w:r>
            <w:r w:rsidRPr="00F445E4">
              <w:rPr>
                <w:rFonts w:ascii="Times New Roman" w:hAnsi="Times New Roman" w:cs="Times New Roman"/>
                <w:bCs/>
              </w:rPr>
              <w:br/>
              <w:t>числ</w:t>
            </w:r>
            <w:r w:rsidRPr="00F445E4">
              <w:rPr>
                <w:rFonts w:ascii="Times New Roman" w:hAnsi="Times New Roman" w:cs="Times New Roman"/>
                <w:bCs/>
              </w:rPr>
              <w:br/>
              <w:t>енно</w:t>
            </w:r>
            <w:r w:rsidRPr="00F445E4">
              <w:rPr>
                <w:rFonts w:ascii="Times New Roman" w:hAnsi="Times New Roman" w:cs="Times New Roman"/>
                <w:bCs/>
              </w:rPr>
              <w:br/>
              <w:t xml:space="preserve">сть, </w:t>
            </w:r>
            <w:r w:rsidRPr="00F445E4">
              <w:rPr>
                <w:rFonts w:ascii="Times New Roman" w:hAnsi="Times New Roman" w:cs="Times New Roman"/>
                <w:bCs/>
              </w:rPr>
              <w:br/>
              <w:t>един</w:t>
            </w:r>
            <w:r w:rsidRPr="00F445E4">
              <w:rPr>
                <w:rFonts w:ascii="Times New Roman" w:hAnsi="Times New Roman" w:cs="Times New Roman"/>
                <w:bCs/>
              </w:rPr>
              <w:br/>
              <w:t>иц</w:t>
            </w:r>
          </w:p>
        </w:tc>
        <w:tc>
          <w:tcPr>
            <w:tcW w:w="422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 xml:space="preserve">Среднемесячный размер оплаты </w:t>
            </w:r>
            <w:r w:rsidRPr="00F445E4">
              <w:rPr>
                <w:rFonts w:ascii="Times New Roman" w:hAnsi="Times New Roman" w:cs="Times New Roman"/>
                <w:bCs/>
              </w:rPr>
              <w:br/>
              <w:t>труда на одного работника, руб.</w:t>
            </w:r>
          </w:p>
        </w:tc>
        <w:tc>
          <w:tcPr>
            <w:tcW w:w="76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Еже</w:t>
            </w:r>
            <w:r w:rsidRPr="00F445E4">
              <w:rPr>
                <w:rFonts w:ascii="Times New Roman" w:hAnsi="Times New Roman" w:cs="Times New Roman"/>
                <w:bCs/>
              </w:rPr>
              <w:br/>
              <w:t>меся</w:t>
            </w:r>
            <w:r w:rsidRPr="00F445E4">
              <w:rPr>
                <w:rFonts w:ascii="Times New Roman" w:hAnsi="Times New Roman" w:cs="Times New Roman"/>
                <w:bCs/>
              </w:rPr>
              <w:br/>
            </w:r>
            <w:r w:rsidRPr="00F445E4">
              <w:rPr>
                <w:rFonts w:ascii="Times New Roman" w:hAnsi="Times New Roman" w:cs="Times New Roman"/>
                <w:bCs/>
              </w:rPr>
              <w:lastRenderedPageBreak/>
              <w:t>чная</w:t>
            </w:r>
            <w:r w:rsidRPr="00F445E4">
              <w:rPr>
                <w:rFonts w:ascii="Times New Roman" w:hAnsi="Times New Roman" w:cs="Times New Roman"/>
                <w:bCs/>
              </w:rPr>
              <w:br/>
              <w:t>надб</w:t>
            </w:r>
            <w:r w:rsidRPr="00F445E4">
              <w:rPr>
                <w:rFonts w:ascii="Times New Roman" w:hAnsi="Times New Roman" w:cs="Times New Roman"/>
                <w:bCs/>
              </w:rPr>
              <w:br/>
              <w:t>авка</w:t>
            </w:r>
            <w:r w:rsidRPr="00F445E4">
              <w:rPr>
                <w:rFonts w:ascii="Times New Roman" w:hAnsi="Times New Roman" w:cs="Times New Roman"/>
                <w:bCs/>
              </w:rPr>
              <w:br/>
              <w:t xml:space="preserve">к </w:t>
            </w:r>
            <w:r w:rsidRPr="00F445E4">
              <w:rPr>
                <w:rFonts w:ascii="Times New Roman" w:hAnsi="Times New Roman" w:cs="Times New Roman"/>
                <w:bCs/>
              </w:rPr>
              <w:br/>
              <w:t>долж</w:t>
            </w:r>
            <w:r w:rsidRPr="00F445E4">
              <w:rPr>
                <w:rFonts w:ascii="Times New Roman" w:hAnsi="Times New Roman" w:cs="Times New Roman"/>
                <w:bCs/>
              </w:rPr>
              <w:br/>
              <w:t>ност</w:t>
            </w:r>
            <w:r w:rsidRPr="00F445E4">
              <w:rPr>
                <w:rFonts w:ascii="Times New Roman" w:hAnsi="Times New Roman" w:cs="Times New Roman"/>
                <w:bCs/>
              </w:rPr>
              <w:br/>
              <w:t xml:space="preserve">ному </w:t>
            </w:r>
            <w:r w:rsidRPr="00F445E4">
              <w:rPr>
                <w:rFonts w:ascii="Times New Roman" w:hAnsi="Times New Roman" w:cs="Times New Roman"/>
                <w:bCs/>
              </w:rPr>
              <w:br/>
              <w:t>окла</w:t>
            </w:r>
            <w:r w:rsidRPr="00F445E4">
              <w:rPr>
                <w:rFonts w:ascii="Times New Roman" w:hAnsi="Times New Roman" w:cs="Times New Roman"/>
                <w:bCs/>
              </w:rPr>
              <w:br/>
              <w:t xml:space="preserve">ду, </w:t>
            </w:r>
            <w:r w:rsidRPr="00F445E4">
              <w:rPr>
                <w:rFonts w:ascii="Times New Roman" w:hAnsi="Times New Roman" w:cs="Times New Roman"/>
                <w:bCs/>
              </w:rPr>
              <w:br/>
              <w:t>%</w:t>
            </w:r>
          </w:p>
        </w:tc>
        <w:tc>
          <w:tcPr>
            <w:tcW w:w="95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Рай</w:t>
            </w:r>
            <w:r w:rsidRPr="00F445E4">
              <w:rPr>
                <w:rFonts w:ascii="Times New Roman" w:hAnsi="Times New Roman" w:cs="Times New Roman"/>
                <w:bCs/>
              </w:rPr>
              <w:br/>
              <w:t>онн</w:t>
            </w:r>
            <w:r w:rsidRPr="00F445E4">
              <w:rPr>
                <w:rFonts w:ascii="Times New Roman" w:hAnsi="Times New Roman" w:cs="Times New Roman"/>
                <w:bCs/>
              </w:rPr>
              <w:br/>
            </w:r>
            <w:r w:rsidRPr="00F445E4">
              <w:rPr>
                <w:rFonts w:ascii="Times New Roman" w:hAnsi="Times New Roman" w:cs="Times New Roman"/>
                <w:bCs/>
              </w:rPr>
              <w:lastRenderedPageBreak/>
              <w:t>ый</w:t>
            </w:r>
            <w:r w:rsidRPr="00F445E4">
              <w:rPr>
                <w:rFonts w:ascii="Times New Roman" w:hAnsi="Times New Roman" w:cs="Times New Roman"/>
                <w:bCs/>
              </w:rPr>
              <w:br/>
              <w:t>коэ</w:t>
            </w:r>
            <w:r w:rsidRPr="00F445E4">
              <w:rPr>
                <w:rFonts w:ascii="Times New Roman" w:hAnsi="Times New Roman" w:cs="Times New Roman"/>
                <w:bCs/>
              </w:rPr>
              <w:br/>
              <w:t>ффи</w:t>
            </w:r>
            <w:r w:rsidRPr="00F445E4">
              <w:rPr>
                <w:rFonts w:ascii="Times New Roman" w:hAnsi="Times New Roman" w:cs="Times New Roman"/>
                <w:bCs/>
              </w:rPr>
              <w:br/>
              <w:t>цие</w:t>
            </w:r>
            <w:r w:rsidRPr="00F445E4">
              <w:rPr>
                <w:rFonts w:ascii="Times New Roman" w:hAnsi="Times New Roman" w:cs="Times New Roman"/>
                <w:bCs/>
              </w:rPr>
              <w:br/>
              <w:t>нт</w:t>
            </w:r>
          </w:p>
        </w:tc>
        <w:tc>
          <w:tcPr>
            <w:tcW w:w="170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Фонд оплаты</w:t>
            </w:r>
            <w:r w:rsidRPr="00F445E4">
              <w:rPr>
                <w:rFonts w:ascii="Times New Roman" w:hAnsi="Times New Roman" w:cs="Times New Roman"/>
                <w:bCs/>
              </w:rPr>
              <w:br/>
              <w:t xml:space="preserve">труда в год, </w:t>
            </w:r>
            <w:r w:rsidRPr="00F445E4">
              <w:rPr>
                <w:rFonts w:ascii="Times New Roman" w:hAnsi="Times New Roman" w:cs="Times New Roman"/>
                <w:bCs/>
              </w:rPr>
              <w:lastRenderedPageBreak/>
              <w:t xml:space="preserve">руб. </w:t>
            </w:r>
            <w:r w:rsidRPr="00F445E4">
              <w:rPr>
                <w:rFonts w:ascii="Times New Roman" w:hAnsi="Times New Roman" w:cs="Times New Roman"/>
                <w:bCs/>
              </w:rPr>
              <w:br/>
              <w:t>(гр. 3 × гр. 4 × (1 + гр. 8/100) ×</w:t>
            </w:r>
            <w:r w:rsidRPr="00F445E4">
              <w:rPr>
                <w:rFonts w:ascii="Times New Roman" w:hAnsi="Times New Roman" w:cs="Times New Roman"/>
                <w:bCs/>
              </w:rPr>
              <w:br/>
              <w:t>гр. 9 × 12)</w:t>
            </w:r>
          </w:p>
        </w:tc>
      </w:tr>
      <w:tr w:rsidR="00B65A34" w:rsidRPr="00F445E4" w:rsidTr="004305AD">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1434"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12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всего</w:t>
            </w:r>
          </w:p>
        </w:tc>
        <w:tc>
          <w:tcPr>
            <w:tcW w:w="301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в том числе:</w:t>
            </w:r>
          </w:p>
        </w:tc>
        <w:tc>
          <w:tcPr>
            <w:tcW w:w="766"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c>
          <w:tcPr>
            <w:tcW w:w="958"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c>
          <w:tcPr>
            <w:tcW w:w="1701"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r>
      <w:tr w:rsidR="00B65A34" w:rsidRPr="00F445E4" w:rsidTr="004305AD">
        <w:tc>
          <w:tcPr>
            <w:tcW w:w="486"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1434"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B65A34" w:rsidRPr="00F445E4" w:rsidRDefault="00B65A34" w:rsidP="004816F3">
            <w:pPr>
              <w:rPr>
                <w:rFonts w:ascii="Times New Roman" w:hAnsi="Times New Roman" w:cs="Times New Roman"/>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по</w:t>
            </w:r>
            <w:r w:rsidRPr="00F445E4">
              <w:rPr>
                <w:rFonts w:ascii="Times New Roman" w:hAnsi="Times New Roman" w:cs="Times New Roman"/>
                <w:bCs/>
              </w:rPr>
              <w:br/>
              <w:t>должно</w:t>
            </w:r>
            <w:r w:rsidRPr="00F445E4">
              <w:rPr>
                <w:rFonts w:ascii="Times New Roman" w:hAnsi="Times New Roman" w:cs="Times New Roman"/>
                <w:bCs/>
              </w:rPr>
              <w:br/>
              <w:t>стному</w:t>
            </w:r>
            <w:r w:rsidRPr="00F445E4">
              <w:rPr>
                <w:rFonts w:ascii="Times New Roman" w:hAnsi="Times New Roman" w:cs="Times New Roman"/>
                <w:bCs/>
              </w:rPr>
              <w:br/>
              <w:t>окладу</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по </w:t>
            </w:r>
            <w:r w:rsidRPr="00F445E4">
              <w:rPr>
                <w:rFonts w:ascii="Times New Roman" w:hAnsi="Times New Roman" w:cs="Times New Roman"/>
                <w:bCs/>
              </w:rPr>
              <w:br/>
              <w:t>выпла</w:t>
            </w:r>
            <w:r w:rsidRPr="00F445E4">
              <w:rPr>
                <w:rFonts w:ascii="Times New Roman" w:hAnsi="Times New Roman" w:cs="Times New Roman"/>
                <w:bCs/>
              </w:rPr>
              <w:br/>
              <w:t>там</w:t>
            </w:r>
            <w:r w:rsidRPr="00F445E4">
              <w:rPr>
                <w:rFonts w:ascii="Times New Roman" w:hAnsi="Times New Roman" w:cs="Times New Roman"/>
                <w:bCs/>
              </w:rPr>
              <w:br/>
              <w:t>компен</w:t>
            </w:r>
            <w:r w:rsidRPr="00F445E4">
              <w:rPr>
                <w:rFonts w:ascii="Times New Roman" w:hAnsi="Times New Roman" w:cs="Times New Roman"/>
                <w:bCs/>
              </w:rPr>
              <w:br/>
              <w:t>сацион</w:t>
            </w:r>
            <w:r w:rsidRPr="00F445E4">
              <w:rPr>
                <w:rFonts w:ascii="Times New Roman" w:hAnsi="Times New Roman" w:cs="Times New Roman"/>
                <w:bCs/>
              </w:rPr>
              <w:br/>
              <w:t>ного</w:t>
            </w:r>
            <w:r w:rsidRPr="00F445E4">
              <w:rPr>
                <w:rFonts w:ascii="Times New Roman" w:hAnsi="Times New Roman" w:cs="Times New Roman"/>
                <w:bCs/>
              </w:rPr>
              <w:br/>
              <w:t>харак</w:t>
            </w:r>
            <w:r w:rsidRPr="00F445E4">
              <w:rPr>
                <w:rFonts w:ascii="Times New Roman" w:hAnsi="Times New Roman" w:cs="Times New Roman"/>
                <w:bCs/>
              </w:rPr>
              <w:br/>
              <w:t>тера</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по </w:t>
            </w:r>
            <w:r w:rsidRPr="00F445E4">
              <w:rPr>
                <w:rFonts w:ascii="Times New Roman" w:hAnsi="Times New Roman" w:cs="Times New Roman"/>
                <w:bCs/>
              </w:rPr>
              <w:br/>
              <w:t>выпл</w:t>
            </w:r>
            <w:r w:rsidRPr="00F445E4">
              <w:rPr>
                <w:rFonts w:ascii="Times New Roman" w:hAnsi="Times New Roman" w:cs="Times New Roman"/>
                <w:bCs/>
              </w:rPr>
              <w:br/>
              <w:t>атам</w:t>
            </w:r>
            <w:r w:rsidRPr="00F445E4">
              <w:rPr>
                <w:rFonts w:ascii="Times New Roman" w:hAnsi="Times New Roman" w:cs="Times New Roman"/>
                <w:bCs/>
              </w:rPr>
              <w:br/>
              <w:t>стиму</w:t>
            </w:r>
            <w:r w:rsidRPr="00F445E4">
              <w:rPr>
                <w:rFonts w:ascii="Times New Roman" w:hAnsi="Times New Roman" w:cs="Times New Roman"/>
                <w:bCs/>
              </w:rPr>
              <w:br/>
              <w:t>лиру</w:t>
            </w:r>
            <w:r w:rsidRPr="00F445E4">
              <w:rPr>
                <w:rFonts w:ascii="Times New Roman" w:hAnsi="Times New Roman" w:cs="Times New Roman"/>
                <w:bCs/>
              </w:rPr>
              <w:br/>
              <w:t>юшего</w:t>
            </w:r>
            <w:r w:rsidRPr="00F445E4">
              <w:rPr>
                <w:rFonts w:ascii="Times New Roman" w:hAnsi="Times New Roman" w:cs="Times New Roman"/>
                <w:bCs/>
              </w:rPr>
              <w:br/>
              <w:t>харак</w:t>
            </w:r>
            <w:r w:rsidRPr="00F445E4">
              <w:rPr>
                <w:rFonts w:ascii="Times New Roman" w:hAnsi="Times New Roman" w:cs="Times New Roman"/>
                <w:bCs/>
              </w:rPr>
              <w:br/>
              <w:t>тера</w:t>
            </w:r>
          </w:p>
        </w:tc>
        <w:tc>
          <w:tcPr>
            <w:tcW w:w="766"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c>
          <w:tcPr>
            <w:tcW w:w="958"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c>
          <w:tcPr>
            <w:tcW w:w="1701" w:type="dxa"/>
            <w:vMerge/>
            <w:tcBorders>
              <w:top w:val="single" w:sz="8" w:space="0" w:color="000000"/>
              <w:left w:val="single" w:sz="8" w:space="0" w:color="000000"/>
              <w:bottom w:val="single" w:sz="8" w:space="0" w:color="000000"/>
              <w:right w:val="single" w:sz="8" w:space="0" w:color="000000"/>
            </w:tcBorders>
            <w:hideMark/>
          </w:tcPr>
          <w:p w:rsidR="00B65A34" w:rsidRPr="00F445E4" w:rsidRDefault="00B65A34" w:rsidP="004816F3">
            <w:pPr>
              <w:rPr>
                <w:rFonts w:ascii="Times New Roman" w:hAnsi="Times New Roman" w:cs="Times New Roman"/>
              </w:rPr>
            </w:pPr>
          </w:p>
        </w:tc>
      </w:tr>
      <w:tr w:rsidR="00B65A34" w:rsidRPr="00F445E4" w:rsidTr="004305A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7</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8</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9</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10</w:t>
            </w:r>
          </w:p>
        </w:tc>
      </w:tr>
      <w:tr w:rsidR="00B65A34" w:rsidRPr="00F445E4" w:rsidTr="004305AD">
        <w:trPr>
          <w:trHeight w:val="171"/>
        </w:trPr>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305AD">
        <w:trPr>
          <w:trHeight w:val="147"/>
        </w:trPr>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305AD">
        <w:trPr>
          <w:trHeight w:val="278"/>
        </w:trPr>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305AD">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Style w:val="fill"/>
                <w:rFonts w:ascii="Times New Roman" w:hAnsi="Times New Roman" w:cs="Times New Roman"/>
                <w:b w:val="0"/>
              </w:rPr>
              <w:t>…</w:t>
            </w:r>
          </w:p>
        </w:tc>
        <w:tc>
          <w:tcPr>
            <w:tcW w:w="14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305AD">
        <w:tc>
          <w:tcPr>
            <w:tcW w:w="19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6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12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10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1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xml:space="preserve">1.2. Обоснования (расчеты) выплат персоналу при направлении в служебные </w:t>
      </w:r>
      <w:r w:rsidRPr="00F445E4">
        <w:rPr>
          <w:rFonts w:ascii="Times New Roman" w:hAnsi="Times New Roman" w:cs="Times New Roman"/>
        </w:rPr>
        <w:br/>
        <w:t>командировки (строка 2120)</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585" w:type="dxa"/>
        <w:tblCellMar>
          <w:top w:w="15" w:type="dxa"/>
          <w:left w:w="15" w:type="dxa"/>
          <w:bottom w:w="15" w:type="dxa"/>
          <w:right w:w="15" w:type="dxa"/>
        </w:tblCellMar>
        <w:tblLook w:val="04A0"/>
      </w:tblPr>
      <w:tblGrid>
        <w:gridCol w:w="3462"/>
        <w:gridCol w:w="6123"/>
      </w:tblGrid>
      <w:tr w:rsidR="00B65A34" w:rsidRPr="00F445E4" w:rsidTr="004816F3">
        <w:tc>
          <w:tcPr>
            <w:tcW w:w="346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480" w:type="dxa"/>
        <w:tblCellMar>
          <w:top w:w="15" w:type="dxa"/>
          <w:left w:w="15" w:type="dxa"/>
          <w:bottom w:w="15" w:type="dxa"/>
          <w:right w:w="15" w:type="dxa"/>
        </w:tblCellMar>
        <w:tblLook w:val="04A0"/>
      </w:tblPr>
      <w:tblGrid>
        <w:gridCol w:w="481"/>
        <w:gridCol w:w="880"/>
        <w:gridCol w:w="880"/>
        <w:gridCol w:w="2624"/>
        <w:gridCol w:w="1478"/>
        <w:gridCol w:w="1434"/>
        <w:gridCol w:w="1703"/>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p>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w:t>
            </w:r>
            <w:r w:rsidRPr="00F445E4">
              <w:rPr>
                <w:rFonts w:ascii="Times New Roman" w:hAnsi="Times New Roman" w:cs="Times New Roman"/>
                <w:bCs/>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Средний </w:t>
            </w:r>
            <w:r w:rsidRPr="00F445E4">
              <w:rPr>
                <w:rFonts w:ascii="Times New Roman" w:hAnsi="Times New Roman" w:cs="Times New Roman"/>
                <w:bCs/>
              </w:rPr>
              <w:br/>
              <w:t xml:space="preserve">размер </w:t>
            </w:r>
            <w:r w:rsidRPr="00F445E4">
              <w:rPr>
                <w:rFonts w:ascii="Times New Roman" w:hAnsi="Times New Roman" w:cs="Times New Roman"/>
                <w:bCs/>
              </w:rPr>
              <w:br/>
              <w:t xml:space="preserve">выплаты на </w:t>
            </w:r>
            <w:r w:rsidRPr="00F445E4">
              <w:rPr>
                <w:rFonts w:ascii="Times New Roman" w:hAnsi="Times New Roman" w:cs="Times New Roman"/>
                <w:bCs/>
              </w:rPr>
              <w:br/>
              <w:t xml:space="preserve">одного </w:t>
            </w:r>
            <w:r w:rsidRPr="00F445E4">
              <w:rPr>
                <w:rFonts w:ascii="Times New Roman" w:hAnsi="Times New Roman" w:cs="Times New Roman"/>
                <w:bCs/>
              </w:rPr>
              <w:br/>
              <w:t>работника в день,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 xml:space="preserve">работников, </w:t>
            </w:r>
            <w:r w:rsidRPr="00F445E4">
              <w:rPr>
                <w:rFonts w:ascii="Times New Roman" w:hAnsi="Times New Roman" w:cs="Times New Roman"/>
                <w:bCs/>
              </w:rPr>
              <w:br/>
              <w:t>чел.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дней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(гр. 3 × гр. 4 ×</w:t>
            </w:r>
            <w:r w:rsidRPr="00F445E4">
              <w:rPr>
                <w:rFonts w:ascii="Times New Roman" w:hAnsi="Times New Roman" w:cs="Times New Roman"/>
                <w:bCs/>
              </w:rPr>
              <w:br/>
              <w:t>гр. 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Style w:val="fill"/>
                <w:rFonts w:ascii="Times New Roman" w:hAnsi="Times New Roman" w:cs="Times New Roman"/>
                <w:b w:val="0"/>
                <w:i w:val="0"/>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Style w:val="fill"/>
                <w:rFonts w:ascii="Times New Roman" w:hAnsi="Times New Roman" w:cs="Times New Roman"/>
                <w:b w:val="0"/>
                <w:i w:val="0"/>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1.3. Обоснования (расчеты) выплат персоналу по уходу за ребенком (строка 2120)</w:t>
      </w:r>
    </w:p>
    <w:tbl>
      <w:tblPr>
        <w:tblW w:w="9585" w:type="dxa"/>
        <w:tblCellMar>
          <w:top w:w="15" w:type="dxa"/>
          <w:left w:w="15" w:type="dxa"/>
          <w:bottom w:w="15" w:type="dxa"/>
          <w:right w:w="15" w:type="dxa"/>
        </w:tblCellMar>
        <w:tblLook w:val="04A0"/>
      </w:tblPr>
      <w:tblGrid>
        <w:gridCol w:w="3462"/>
        <w:gridCol w:w="6123"/>
      </w:tblGrid>
      <w:tr w:rsidR="00B65A34" w:rsidRPr="00F445E4" w:rsidTr="004816F3">
        <w:tc>
          <w:tcPr>
            <w:tcW w:w="346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585" w:type="dxa"/>
        <w:tblCellMar>
          <w:top w:w="15" w:type="dxa"/>
          <w:left w:w="15" w:type="dxa"/>
          <w:bottom w:w="15" w:type="dxa"/>
          <w:right w:w="15" w:type="dxa"/>
        </w:tblCellMar>
        <w:tblLook w:val="04A0"/>
      </w:tblPr>
      <w:tblGrid>
        <w:gridCol w:w="523"/>
        <w:gridCol w:w="1906"/>
        <w:gridCol w:w="1705"/>
        <w:gridCol w:w="1382"/>
        <w:gridCol w:w="1519"/>
        <w:gridCol w:w="2550"/>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 </w:t>
            </w:r>
            <w:r w:rsidRPr="00F445E4">
              <w:rPr>
                <w:rFonts w:ascii="Times New Roman" w:hAnsi="Times New Roman" w:cs="Times New Roman"/>
                <w:bCs/>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w:t>
            </w:r>
            <w:r w:rsidRPr="00F445E4">
              <w:rPr>
                <w:rFonts w:ascii="Times New Roman" w:hAnsi="Times New Roman" w:cs="Times New Roman"/>
                <w:bCs/>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Численность </w:t>
            </w:r>
            <w:r w:rsidRPr="00F445E4">
              <w:rPr>
                <w:rFonts w:ascii="Times New Roman" w:hAnsi="Times New Roman" w:cs="Times New Roman"/>
                <w:bCs/>
              </w:rPr>
              <w:br/>
              <w:t xml:space="preserve">работников, </w:t>
            </w:r>
            <w:r w:rsidRPr="00F445E4">
              <w:rPr>
                <w:rFonts w:ascii="Times New Roman" w:hAnsi="Times New Roman" w:cs="Times New Roman"/>
                <w:bCs/>
              </w:rPr>
              <w:br/>
              <w:t xml:space="preserve">получающих </w:t>
            </w:r>
            <w:r w:rsidRPr="00F445E4">
              <w:rPr>
                <w:rFonts w:ascii="Times New Roman" w:hAnsi="Times New Roman" w:cs="Times New Roman"/>
                <w:bCs/>
              </w:rPr>
              <w:br/>
              <w:t>пособие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w:t>
            </w:r>
            <w:r w:rsidRPr="00F445E4">
              <w:rPr>
                <w:rFonts w:ascii="Times New Roman" w:hAnsi="Times New Roman" w:cs="Times New Roman"/>
              </w:rPr>
              <w:br/>
            </w:r>
            <w:r w:rsidRPr="00F445E4">
              <w:rPr>
                <w:rFonts w:ascii="Times New Roman" w:hAnsi="Times New Roman" w:cs="Times New Roman"/>
                <w:bCs/>
              </w:rPr>
              <w:t>чество</w:t>
            </w:r>
            <w:r w:rsidRPr="00F445E4">
              <w:rPr>
                <w:rFonts w:ascii="Times New Roman" w:hAnsi="Times New Roman" w:cs="Times New Roman"/>
                <w:bCs/>
              </w:rPr>
              <w:br/>
              <w:t xml:space="preserve">выплат в </w:t>
            </w:r>
            <w:r w:rsidRPr="00F445E4">
              <w:rPr>
                <w:rFonts w:ascii="Times New Roman" w:hAnsi="Times New Roman" w:cs="Times New Roman"/>
                <w:bCs/>
              </w:rPr>
              <w:br/>
              <w:t xml:space="preserve">год на </w:t>
            </w:r>
            <w:r w:rsidRPr="00F445E4">
              <w:rPr>
                <w:rFonts w:ascii="Times New Roman" w:hAnsi="Times New Roman" w:cs="Times New Roman"/>
                <w:bCs/>
              </w:rPr>
              <w:br/>
              <w:t xml:space="preserve">одного </w:t>
            </w:r>
            <w:r w:rsidRPr="00F445E4">
              <w:rPr>
                <w:rFonts w:ascii="Times New Roman" w:hAnsi="Times New Roman" w:cs="Times New Roman"/>
                <w:bCs/>
              </w:rPr>
              <w:br/>
            </w:r>
            <w:r w:rsidRPr="00F445E4">
              <w:rPr>
                <w:rFonts w:ascii="Times New Roman" w:hAnsi="Times New Roman" w:cs="Times New Roman"/>
                <w:bCs/>
              </w:rPr>
              <w:lastRenderedPageBreak/>
              <w:t>работника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 xml:space="preserve">Размер </w:t>
            </w:r>
            <w:r w:rsidRPr="00F445E4">
              <w:rPr>
                <w:rFonts w:ascii="Times New Roman" w:hAnsi="Times New Roman" w:cs="Times New Roman"/>
                <w:bCs/>
              </w:rPr>
              <w:br/>
              <w:t xml:space="preserve">выплаты </w:t>
            </w:r>
            <w:r w:rsidRPr="00F445E4">
              <w:rPr>
                <w:rFonts w:ascii="Times New Roman" w:hAnsi="Times New Roman" w:cs="Times New Roman"/>
                <w:bCs/>
              </w:rPr>
              <w:br/>
              <w:t xml:space="preserve">(пособия) в </w:t>
            </w:r>
            <w:r w:rsidRPr="00F445E4">
              <w:rPr>
                <w:rFonts w:ascii="Times New Roman" w:hAnsi="Times New Roman" w:cs="Times New Roman"/>
                <w:bCs/>
              </w:rPr>
              <w:br/>
              <w:t>месяц,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(гр. 3 × гр. 4 × гр. 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A56938" w:rsidRDefault="00A56938"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xml:space="preserve">1.4. Обоснования (расчеты) страховых взносов на обязательное страхование в </w:t>
      </w:r>
      <w:r w:rsidRPr="00F445E4">
        <w:rPr>
          <w:rFonts w:ascii="Times New Roman" w:hAnsi="Times New Roman" w:cs="Times New Roman"/>
        </w:rPr>
        <w:br/>
        <w:t xml:space="preserve">Пенсионный фонд Российской Федерации, в Фонд социального страхования </w:t>
      </w:r>
      <w:r w:rsidRPr="00F445E4">
        <w:rPr>
          <w:rFonts w:ascii="Times New Roman" w:hAnsi="Times New Roman" w:cs="Times New Roman"/>
        </w:rPr>
        <w:br/>
        <w:t xml:space="preserve">Российской Федерации, в Федеральный фонд обязательного медицинского </w:t>
      </w:r>
      <w:r w:rsidRPr="00F445E4">
        <w:rPr>
          <w:rFonts w:ascii="Times New Roman" w:hAnsi="Times New Roman" w:cs="Times New Roman"/>
        </w:rPr>
        <w:br/>
        <w:t>страхования (строка 2140)</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585" w:type="dxa"/>
        <w:tblCellMar>
          <w:top w:w="15" w:type="dxa"/>
          <w:left w:w="15" w:type="dxa"/>
          <w:bottom w:w="15" w:type="dxa"/>
          <w:right w:w="15" w:type="dxa"/>
        </w:tblCellMar>
        <w:tblLook w:val="04A0"/>
      </w:tblPr>
      <w:tblGrid>
        <w:gridCol w:w="3462"/>
        <w:gridCol w:w="5242"/>
        <w:gridCol w:w="881"/>
      </w:tblGrid>
      <w:tr w:rsidR="00B65A34" w:rsidRPr="00F445E4" w:rsidTr="004816F3">
        <w:tc>
          <w:tcPr>
            <w:tcW w:w="346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524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816F3">
        <w:tc>
          <w:tcPr>
            <w:tcW w:w="346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6123" w:type="dxa"/>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3462"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6123" w:type="dxa"/>
            <w:gridSpan w:val="2"/>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600" w:type="dxa"/>
        <w:tblCellMar>
          <w:top w:w="15" w:type="dxa"/>
          <w:left w:w="15" w:type="dxa"/>
          <w:bottom w:w="15" w:type="dxa"/>
          <w:right w:w="15" w:type="dxa"/>
        </w:tblCellMar>
        <w:tblLook w:val="04A0"/>
      </w:tblPr>
      <w:tblGrid>
        <w:gridCol w:w="658"/>
        <w:gridCol w:w="329"/>
        <w:gridCol w:w="4724"/>
        <w:gridCol w:w="2542"/>
        <w:gridCol w:w="1347"/>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государственного </w:t>
            </w:r>
            <w:r w:rsidRPr="00F445E4">
              <w:rPr>
                <w:rFonts w:ascii="Times New Roman" w:hAnsi="Times New Roman" w:cs="Times New Roman"/>
                <w:bCs/>
              </w:rPr>
              <w:br/>
              <w:t>внебюджетного фонда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Размер базы для </w:t>
            </w:r>
            <w:r w:rsidRPr="00F445E4">
              <w:rPr>
                <w:rFonts w:ascii="Times New Roman" w:hAnsi="Times New Roman" w:cs="Times New Roman"/>
                <w:bCs/>
              </w:rPr>
              <w:br/>
              <w:t xml:space="preserve">начисления </w:t>
            </w:r>
            <w:r w:rsidRPr="00F445E4">
              <w:rPr>
                <w:rFonts w:ascii="Times New Roman" w:hAnsi="Times New Roman" w:cs="Times New Roman"/>
                <w:bCs/>
              </w:rPr>
              <w:br/>
              <w:t xml:space="preserve">страховых взносов,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w:t>
            </w:r>
            <w:r w:rsidRPr="00F445E4">
              <w:rPr>
                <w:rFonts w:ascii="Times New Roman" w:hAnsi="Times New Roman" w:cs="Times New Roman"/>
                <w:bCs/>
              </w:rPr>
              <w:br/>
              <w:t xml:space="preserve">взноса, </w:t>
            </w:r>
            <w:r w:rsidRPr="00F445E4">
              <w:rPr>
                <w:rFonts w:ascii="Times New Roman" w:hAnsi="Times New Roman" w:cs="Times New Roman"/>
                <w:bCs/>
              </w:rPr>
              <w:br/>
              <w:t>руб.</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Страховые взносы в Пенсионный фонд РФ, </w:t>
            </w:r>
            <w:r w:rsidRPr="00F445E4">
              <w:rPr>
                <w:rFonts w:ascii="Times New Roman" w:hAnsi="Times New Roman" w:cs="Times New Roman"/>
              </w:rPr>
              <w:br/>
              <w:t>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1.1.</w:t>
            </w:r>
          </w:p>
        </w:tc>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по ставке 22,0%</w:t>
            </w:r>
          </w:p>
        </w:tc>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1.2.</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по ставке 10,0%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1.3.</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с применением пониженных тарифов </w:t>
            </w:r>
            <w:r w:rsidRPr="00F445E4">
              <w:rPr>
                <w:rFonts w:ascii="Times New Roman" w:hAnsi="Times New Roman" w:cs="Times New Roman"/>
              </w:rPr>
              <w:br/>
              <w:t xml:space="preserve">взносов в Пенсионный фонд РФ для </w:t>
            </w:r>
            <w:r w:rsidRPr="00F445E4">
              <w:rPr>
                <w:rFonts w:ascii="Times New Roman" w:hAnsi="Times New Roman" w:cs="Times New Roman"/>
              </w:rPr>
              <w:br/>
              <w:t>отдельных категорий плательщиков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Страховые взносы в Фонд социального </w:t>
            </w:r>
            <w:r w:rsidRPr="00F445E4">
              <w:rPr>
                <w:rFonts w:ascii="Times New Roman" w:hAnsi="Times New Roman" w:cs="Times New Roman"/>
              </w:rPr>
              <w:br/>
              <w:t>страхования РФ,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2.1.</w:t>
            </w:r>
          </w:p>
        </w:tc>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обязательное социальное страхование на </w:t>
            </w:r>
            <w:r w:rsidRPr="00F445E4">
              <w:rPr>
                <w:rFonts w:ascii="Times New Roman" w:hAnsi="Times New Roman" w:cs="Times New Roman"/>
              </w:rPr>
              <w:br/>
              <w:t xml:space="preserve">случай временной нетрудоспособности и в </w:t>
            </w:r>
            <w:r w:rsidRPr="00F445E4">
              <w:rPr>
                <w:rFonts w:ascii="Times New Roman" w:hAnsi="Times New Roman" w:cs="Times New Roman"/>
              </w:rPr>
              <w:br/>
              <w:t>связи с материнством по ставке 2,9%</w:t>
            </w:r>
          </w:p>
        </w:tc>
        <w:tc>
          <w:tcPr>
            <w:tcW w:w="0" w:type="auto"/>
            <w:tcBorders>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2.2.</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с применением ставки взносов в Фонд </w:t>
            </w:r>
            <w:r w:rsidRPr="00F445E4">
              <w:rPr>
                <w:rFonts w:ascii="Times New Roman" w:hAnsi="Times New Roman" w:cs="Times New Roman"/>
              </w:rPr>
              <w:br/>
              <w:t xml:space="preserve">социального страхования РФ по ставке </w:t>
            </w:r>
            <w:r w:rsidRPr="00F445E4">
              <w:rPr>
                <w:rFonts w:ascii="Times New Roman" w:hAnsi="Times New Roman" w:cs="Times New Roman"/>
              </w:rPr>
              <w:br/>
              <w:t>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2.3.</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обязательное социальное страхование от </w:t>
            </w:r>
            <w:r w:rsidRPr="00F445E4">
              <w:rPr>
                <w:rFonts w:ascii="Times New Roman" w:hAnsi="Times New Roman" w:cs="Times New Roman"/>
              </w:rPr>
              <w:br/>
              <w:t xml:space="preserve">несчастных случаев на производстве и </w:t>
            </w:r>
            <w:r w:rsidRPr="00F445E4">
              <w:rPr>
                <w:rFonts w:ascii="Times New Roman" w:hAnsi="Times New Roman" w:cs="Times New Roman"/>
              </w:rPr>
              <w:br/>
              <w:t xml:space="preserve">профессиональных заболеваний по ставке </w:t>
            </w:r>
            <w:r w:rsidRPr="00F445E4">
              <w:rPr>
                <w:rFonts w:ascii="Times New Roman" w:hAnsi="Times New Roman" w:cs="Times New Roman"/>
              </w:rPr>
              <w:br/>
              <w:t>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2.4.</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обязательное социальное страхование от </w:t>
            </w:r>
            <w:r w:rsidRPr="00F445E4">
              <w:rPr>
                <w:rFonts w:ascii="Times New Roman" w:hAnsi="Times New Roman" w:cs="Times New Roman"/>
              </w:rPr>
              <w:br/>
              <w:t xml:space="preserve">несчастных случаев на производстве и </w:t>
            </w:r>
            <w:r w:rsidRPr="00F445E4">
              <w:rPr>
                <w:rFonts w:ascii="Times New Roman" w:hAnsi="Times New Roman" w:cs="Times New Roman"/>
              </w:rPr>
              <w:br/>
              <w:t xml:space="preserve">профессиональных заболеваний по ставке </w:t>
            </w:r>
            <w:r w:rsidRPr="00F445E4">
              <w:rPr>
                <w:rFonts w:ascii="Times New Roman" w:hAnsi="Times New Roman" w:cs="Times New Roman"/>
              </w:rPr>
              <w:br/>
              <w:t>0,_%</w:t>
            </w:r>
            <w:r w:rsidRPr="00F445E4">
              <w:rPr>
                <w:rFonts w:ascii="Times New Roman" w:hAnsi="Times New Roman" w:cs="Times New Roman"/>
                <w:color w:val="99CCFF"/>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lastRenderedPageBreak/>
              <w:t>2.5.</w:t>
            </w: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обязательное социальное страхование от </w:t>
            </w:r>
            <w:r w:rsidRPr="00F445E4">
              <w:rPr>
                <w:rFonts w:ascii="Times New Roman" w:hAnsi="Times New Roman" w:cs="Times New Roman"/>
              </w:rPr>
              <w:br/>
              <w:t xml:space="preserve">несчастных случаев на производстве и </w:t>
            </w:r>
            <w:r w:rsidRPr="00F445E4">
              <w:rPr>
                <w:rFonts w:ascii="Times New Roman" w:hAnsi="Times New Roman" w:cs="Times New Roman"/>
              </w:rPr>
              <w:br/>
              <w:t xml:space="preserve">профессиональных заболеваний по ставке </w:t>
            </w:r>
            <w:r w:rsidRPr="00F445E4">
              <w:rPr>
                <w:rFonts w:ascii="Times New Roman" w:hAnsi="Times New Roman" w:cs="Times New Roman"/>
              </w:rPr>
              <w:br/>
              <w:t>0,_%</w:t>
            </w:r>
            <w:r w:rsidRPr="00F445E4">
              <w:rPr>
                <w:rFonts w:ascii="Times New Roman" w:hAnsi="Times New Roman" w:cs="Times New Roman"/>
                <w:color w:val="99CCFF"/>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Страховые взносы в Федеральный фонд </w:t>
            </w:r>
            <w:r w:rsidRPr="00F445E4">
              <w:rPr>
                <w:rFonts w:ascii="Times New Roman" w:hAnsi="Times New Roman" w:cs="Times New Roman"/>
              </w:rPr>
              <w:br/>
              <w:t xml:space="preserve">обязательного медицинского страхования, </w:t>
            </w:r>
            <w:r w:rsidRPr="00F445E4">
              <w:rPr>
                <w:rFonts w:ascii="Times New Roman" w:hAnsi="Times New Roman" w:cs="Times New Roman"/>
              </w:rPr>
              <w:br/>
              <w:t>всего (по ставке 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66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33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474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55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350"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F445E4" w:rsidRPr="00A56938" w:rsidRDefault="00B65A34" w:rsidP="00A56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445E4">
        <w:rPr>
          <w:rFonts w:ascii="Times New Roman" w:hAnsi="Times New Roman" w:cs="Times New Roman"/>
          <w:i/>
          <w:iCs/>
        </w:rPr>
        <w:t>________________________</w:t>
      </w:r>
      <w:r w:rsidRPr="00F445E4">
        <w:rPr>
          <w:rFonts w:ascii="Times New Roman" w:hAnsi="Times New Roman" w:cs="Times New Roman"/>
        </w:rPr>
        <w:br/>
      </w:r>
      <w:r w:rsidRPr="00F445E4">
        <w:rPr>
          <w:rFonts w:ascii="Times New Roman" w:hAnsi="Times New Roman" w:cs="Times New Roman"/>
          <w:color w:val="993366"/>
        </w:rPr>
        <w:t>*</w:t>
      </w:r>
      <w:r w:rsidRPr="00F445E4">
        <w:rPr>
          <w:rFonts w:ascii="Times New Roman" w:hAnsi="Times New Roman" w:cs="Times New Roman"/>
        </w:rPr>
        <w:t xml:space="preserve"> Указываются страховые тарифы, дифференцированные по классам профессионального риска, установленные Законом от 22.12.2005 № 179-ФЗ.</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854704" w:rsidRDefault="00B65A3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Приложение 6 </w:t>
      </w:r>
    </w:p>
    <w:p w:rsidR="00F445E4" w:rsidRPr="00854704" w:rsidRDefault="00F445E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854704">
        <w:rPr>
          <w:rFonts w:ascii="Times New Roman" w:hAnsi="Times New Roman" w:cs="Times New Roman"/>
          <w:sz w:val="22"/>
          <w:szCs w:val="22"/>
        </w:rPr>
        <w:t>Натальевского</w:t>
      </w:r>
      <w:r w:rsidRPr="00854704">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A56938"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56938">
        <w:rPr>
          <w:rFonts w:ascii="Times New Roman" w:hAnsi="Times New Roman" w:cs="Times New Roman"/>
        </w:rPr>
        <w:t xml:space="preserve">Обоснования (расчеты) к плану финансово-хозяйственной деятельности </w:t>
      </w:r>
      <w:r w:rsidRPr="00A56938">
        <w:rPr>
          <w:rFonts w:ascii="Times New Roman" w:hAnsi="Times New Roman" w:cs="Times New Roman"/>
        </w:rPr>
        <w:br/>
        <w:t>государственного (муниципального) учреждения</w:t>
      </w:r>
    </w:p>
    <w:p w:rsidR="00B65A34" w:rsidRPr="00A56938" w:rsidRDefault="00B65A34" w:rsidP="00B65A34">
      <w:pPr>
        <w:tabs>
          <w:tab w:val="left" w:pos="916"/>
          <w:tab w:val="left" w:pos="1832"/>
          <w:tab w:val="left" w:pos="2748"/>
          <w:tab w:val="left" w:pos="3664"/>
          <w:tab w:val="center" w:pos="4602"/>
          <w:tab w:val="left" w:pos="5496"/>
          <w:tab w:val="left" w:pos="6412"/>
          <w:tab w:val="left" w:pos="6930"/>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B65A34" w:rsidRPr="00A56938"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56938">
        <w:rPr>
          <w:rFonts w:ascii="Times New Roman" w:hAnsi="Times New Roman" w:cs="Times New Roman"/>
        </w:rPr>
        <w:t>2. Обоснования (расчеты) расходов на социальные и иные выплаты населению (строка 2211)</w:t>
      </w:r>
    </w:p>
    <w:tbl>
      <w:tblPr>
        <w:tblW w:w="6723" w:type="dxa"/>
        <w:tblCellMar>
          <w:top w:w="15" w:type="dxa"/>
          <w:left w:w="15" w:type="dxa"/>
          <w:bottom w:w="15" w:type="dxa"/>
          <w:right w:w="15" w:type="dxa"/>
        </w:tblCellMar>
        <w:tblLook w:val="04A0"/>
      </w:tblPr>
      <w:tblGrid>
        <w:gridCol w:w="4029"/>
        <w:gridCol w:w="2694"/>
      </w:tblGrid>
      <w:tr w:rsidR="00B65A34" w:rsidRPr="00A56938" w:rsidTr="004816F3">
        <w:tc>
          <w:tcPr>
            <w:tcW w:w="4029" w:type="dxa"/>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r w:rsidRPr="00A56938">
              <w:rPr>
                <w:rFonts w:ascii="Times New Roman" w:hAnsi="Times New Roman" w:cs="Times New Roman"/>
              </w:rPr>
              <w:t>Код видов расходов</w:t>
            </w:r>
          </w:p>
        </w:tc>
        <w:tc>
          <w:tcPr>
            <w:tcW w:w="2694" w:type="dxa"/>
            <w:tcBorders>
              <w:bottom w:val="single" w:sz="8" w:space="0" w:color="000000"/>
            </w:tcBorders>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p>
        </w:tc>
      </w:tr>
      <w:tr w:rsidR="00B65A34" w:rsidRPr="00A56938" w:rsidTr="004816F3">
        <w:tc>
          <w:tcPr>
            <w:tcW w:w="4029" w:type="dxa"/>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p>
        </w:tc>
        <w:tc>
          <w:tcPr>
            <w:tcW w:w="2694" w:type="dxa"/>
            <w:tcBorders>
              <w:top w:val="single" w:sz="8" w:space="0" w:color="000000"/>
            </w:tcBorders>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p>
        </w:tc>
      </w:tr>
      <w:tr w:rsidR="00B65A34" w:rsidRPr="00A56938" w:rsidTr="004816F3">
        <w:tc>
          <w:tcPr>
            <w:tcW w:w="4029" w:type="dxa"/>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r w:rsidRPr="00A56938">
              <w:rPr>
                <w:rFonts w:ascii="Times New Roman" w:hAnsi="Times New Roman" w:cs="Times New Roman"/>
              </w:rPr>
              <w:t>Источник финансового обеспечения</w:t>
            </w:r>
          </w:p>
        </w:tc>
        <w:tc>
          <w:tcPr>
            <w:tcW w:w="2694" w:type="dxa"/>
            <w:tcBorders>
              <w:bottom w:val="single" w:sz="8" w:space="0" w:color="000000"/>
            </w:tcBorders>
            <w:tcMar>
              <w:top w:w="60" w:type="dxa"/>
              <w:left w:w="60" w:type="dxa"/>
              <w:bottom w:w="60" w:type="dxa"/>
              <w:right w:w="60" w:type="dxa"/>
            </w:tcMar>
            <w:vAlign w:val="center"/>
            <w:hideMark/>
          </w:tcPr>
          <w:p w:rsidR="00B65A34" w:rsidRPr="00A56938"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b/>
          <w:vanish/>
        </w:rPr>
      </w:pPr>
    </w:p>
    <w:tbl>
      <w:tblPr>
        <w:tblW w:w="9810" w:type="dxa"/>
        <w:tblCellMar>
          <w:top w:w="15" w:type="dxa"/>
          <w:left w:w="15" w:type="dxa"/>
          <w:bottom w:w="15" w:type="dxa"/>
          <w:right w:w="15" w:type="dxa"/>
        </w:tblCellMar>
        <w:tblLook w:val="04A0"/>
      </w:tblPr>
      <w:tblGrid>
        <w:gridCol w:w="794"/>
        <w:gridCol w:w="2897"/>
        <w:gridCol w:w="1925"/>
        <w:gridCol w:w="2557"/>
        <w:gridCol w:w="1637"/>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w:t>
            </w:r>
            <w:r w:rsidRPr="00F445E4">
              <w:rPr>
                <w:rFonts w:ascii="Times New Roman" w:hAnsi="Times New Roman" w:cs="Times New Roman"/>
                <w:bCs/>
              </w:rPr>
              <w:br/>
              <w:t>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Размер </w:t>
            </w:r>
            <w:r w:rsidRPr="00F445E4">
              <w:rPr>
                <w:rFonts w:ascii="Times New Roman" w:hAnsi="Times New Roman" w:cs="Times New Roman"/>
                <w:bCs/>
              </w:rPr>
              <w:br/>
              <w:t xml:space="preserve">одной </w:t>
            </w:r>
            <w:r w:rsidRPr="00F445E4">
              <w:rPr>
                <w:rFonts w:ascii="Times New Roman" w:hAnsi="Times New Roman" w:cs="Times New Roman"/>
                <w:bCs/>
              </w:rPr>
              <w:br/>
              <w:t xml:space="preserve">выплаты,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Количество</w:t>
            </w:r>
            <w:r w:rsidRPr="00F445E4">
              <w:rPr>
                <w:rFonts w:ascii="Times New Roman" w:hAnsi="Times New Roman" w:cs="Times New Roman"/>
                <w:bCs/>
              </w:rPr>
              <w:br/>
              <w:t>выплат в 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Общая </w:t>
            </w:r>
            <w:r w:rsidRPr="00F445E4">
              <w:rPr>
                <w:rFonts w:ascii="Times New Roman" w:hAnsi="Times New Roman" w:cs="Times New Roman"/>
                <w:bCs/>
              </w:rPr>
              <w:br/>
              <w:t xml:space="preserve">сумма </w:t>
            </w:r>
            <w:r w:rsidRPr="00F445E4">
              <w:rPr>
                <w:rFonts w:ascii="Times New Roman" w:hAnsi="Times New Roman" w:cs="Times New Roman"/>
                <w:bCs/>
              </w:rPr>
              <w:br/>
              <w:t xml:space="preserve">выплат, </w:t>
            </w:r>
            <w:r w:rsidRPr="00F445E4">
              <w:rPr>
                <w:rFonts w:ascii="Times New Roman" w:hAnsi="Times New Roman" w:cs="Times New Roman"/>
                <w:bCs/>
              </w:rPr>
              <w:br/>
              <w:t xml:space="preserve">руб. </w:t>
            </w:r>
            <w:r w:rsidRPr="00F445E4">
              <w:rPr>
                <w:rFonts w:ascii="Times New Roman" w:hAnsi="Times New Roman" w:cs="Times New Roman"/>
                <w:bCs/>
              </w:rPr>
              <w:br/>
              <w:t xml:space="preserve">(гр. 3 × </w:t>
            </w:r>
            <w:r w:rsidRPr="00F445E4">
              <w:rPr>
                <w:rFonts w:ascii="Times New Roman" w:hAnsi="Times New Roman" w:cs="Times New Roman"/>
                <w:bCs/>
              </w:rPr>
              <w:br/>
              <w:t>гр. 4)</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i/>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b/>
        </w:rPr>
      </w:pPr>
    </w:p>
    <w:p w:rsidR="00B65A34" w:rsidRPr="00F445E4" w:rsidRDefault="00B65A34" w:rsidP="00B65A34">
      <w:pPr>
        <w:pStyle w:val="ConsPlusNormal"/>
        <w:ind w:firstLine="709"/>
        <w:contextualSpacing/>
        <w:jc w:val="both"/>
        <w:rPr>
          <w:rFonts w:ascii="Times New Roman" w:hAnsi="Times New Roman" w:cs="Times New Roman"/>
          <w:b/>
          <w:sz w:val="24"/>
          <w:szCs w:val="24"/>
        </w:rPr>
      </w:pPr>
    </w:p>
    <w:p w:rsidR="00B65A34" w:rsidRPr="00854704" w:rsidRDefault="00B65A3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Приложение 7 </w:t>
      </w:r>
    </w:p>
    <w:p w:rsidR="00F445E4" w:rsidRPr="00854704" w:rsidRDefault="00F445E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854704">
        <w:rPr>
          <w:rFonts w:ascii="Times New Roman" w:hAnsi="Times New Roman" w:cs="Times New Roman"/>
          <w:sz w:val="22"/>
          <w:szCs w:val="22"/>
        </w:rPr>
        <w:t>Натальевского</w:t>
      </w:r>
      <w:r w:rsidRPr="00854704">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F445E4" w:rsidRDefault="00B65A34" w:rsidP="00B65A34">
      <w:pPr>
        <w:pStyle w:val="ConsPlusNormal"/>
        <w:ind w:firstLine="709"/>
        <w:contextualSpacing/>
        <w:jc w:val="both"/>
        <w:rPr>
          <w:rFonts w:ascii="Times New Roman" w:hAnsi="Times New Roman" w:cs="Times New Roman"/>
          <w:sz w:val="24"/>
          <w:szCs w:val="24"/>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Расчеты (обоснования) к плану финансово-хозяйственной деятельности</w:t>
      </w:r>
      <w:r w:rsidRPr="00F445E4">
        <w:rPr>
          <w:rFonts w:ascii="Times New Roman" w:hAnsi="Times New Roman" w:cs="Times New Roman"/>
        </w:rPr>
        <w:br/>
        <w:t>государственного (муниципального) учреждения</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3. Расчет (обоснование) расходов на уплату налогов, сборов и иных платежей</w:t>
      </w:r>
    </w:p>
    <w:tbl>
      <w:tblPr>
        <w:tblW w:w="9585" w:type="dxa"/>
        <w:tblCellMar>
          <w:top w:w="15" w:type="dxa"/>
          <w:left w:w="15" w:type="dxa"/>
          <w:bottom w:w="15" w:type="dxa"/>
          <w:right w:w="15" w:type="dxa"/>
        </w:tblCellMar>
        <w:tblLook w:val="04A0"/>
      </w:tblPr>
      <w:tblGrid>
        <w:gridCol w:w="4139"/>
        <w:gridCol w:w="2723"/>
        <w:gridCol w:w="2723"/>
      </w:tblGrid>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4138"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lastRenderedPageBreak/>
              <w:t>Источник финансового обеспечения</w:t>
            </w:r>
          </w:p>
        </w:tc>
        <w:tc>
          <w:tcPr>
            <w:tcW w:w="5447" w:type="dxa"/>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3.1. Расчет (обоснование) расходов на оплату налога на имущество и земельного налога (строка 2310)</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585" w:type="dxa"/>
        <w:tblCellMar>
          <w:top w:w="15" w:type="dxa"/>
          <w:left w:w="15" w:type="dxa"/>
          <w:bottom w:w="15" w:type="dxa"/>
          <w:right w:w="15" w:type="dxa"/>
        </w:tblCellMar>
        <w:tblLook w:val="04A0"/>
      </w:tblPr>
      <w:tblGrid>
        <w:gridCol w:w="3888"/>
        <w:gridCol w:w="5697"/>
      </w:tblGrid>
      <w:tr w:rsidR="00B65A34" w:rsidRPr="00F445E4" w:rsidTr="004816F3">
        <w:tc>
          <w:tcPr>
            <w:tcW w:w="3888"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lang w:val="en-US"/>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600" w:type="dxa"/>
        <w:tblCellMar>
          <w:top w:w="15" w:type="dxa"/>
          <w:left w:w="15" w:type="dxa"/>
          <w:bottom w:w="15" w:type="dxa"/>
          <w:right w:w="15" w:type="dxa"/>
        </w:tblCellMar>
        <w:tblLook w:val="04A0"/>
      </w:tblPr>
      <w:tblGrid>
        <w:gridCol w:w="639"/>
        <w:gridCol w:w="2330"/>
        <w:gridCol w:w="1711"/>
        <w:gridCol w:w="1612"/>
        <w:gridCol w:w="3308"/>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 </w:t>
            </w:r>
            <w:r w:rsidRPr="00F445E4">
              <w:rPr>
                <w:rFonts w:ascii="Times New Roman" w:hAnsi="Times New Roman" w:cs="Times New Roman"/>
                <w:bCs/>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w:t>
            </w:r>
            <w:r w:rsidRPr="00F445E4">
              <w:rPr>
                <w:rFonts w:ascii="Times New Roman" w:hAnsi="Times New Roman" w:cs="Times New Roman"/>
                <w:bCs/>
              </w:rPr>
              <w:br/>
              <w:t>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Налоговая </w:t>
            </w:r>
            <w:r w:rsidRPr="00F445E4">
              <w:rPr>
                <w:rFonts w:ascii="Times New Roman" w:hAnsi="Times New Roman" w:cs="Times New Roman"/>
                <w:bCs/>
              </w:rPr>
              <w:br/>
              <w:t>база,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Ставка </w:t>
            </w:r>
            <w:r w:rsidRPr="00F445E4">
              <w:rPr>
                <w:rFonts w:ascii="Times New Roman" w:hAnsi="Times New Roman" w:cs="Times New Roman"/>
                <w:bCs/>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w:t>
            </w:r>
            <w:r w:rsidRPr="00F445E4">
              <w:rPr>
                <w:rFonts w:ascii="Times New Roman" w:hAnsi="Times New Roman" w:cs="Times New Roman"/>
                <w:bCs/>
              </w:rPr>
              <w:br/>
              <w:t xml:space="preserve">исчисленного </w:t>
            </w:r>
            <w:r w:rsidRPr="00F445E4">
              <w:rPr>
                <w:rFonts w:ascii="Times New Roman" w:hAnsi="Times New Roman" w:cs="Times New Roman"/>
                <w:bCs/>
              </w:rPr>
              <w:br/>
              <w:t xml:space="preserve">налога, подлежащего </w:t>
            </w:r>
            <w:r w:rsidRPr="00F445E4">
              <w:rPr>
                <w:rFonts w:ascii="Times New Roman" w:hAnsi="Times New Roman" w:cs="Times New Roman"/>
                <w:bCs/>
              </w:rPr>
              <w:br/>
              <w:t xml:space="preserve">уплате, руб. </w:t>
            </w:r>
            <w:r w:rsidRPr="00F445E4">
              <w:rPr>
                <w:rFonts w:ascii="Times New Roman" w:hAnsi="Times New Roman" w:cs="Times New Roman"/>
                <w:bCs/>
              </w:rPr>
              <w:br/>
              <w:t>(гр. 3 x гр. 4/100)</w:t>
            </w:r>
          </w:p>
        </w:tc>
      </w:tr>
      <w:tr w:rsidR="00B65A34" w:rsidRPr="00F445E4" w:rsidTr="00A56938">
        <w:trPr>
          <w:trHeight w:val="67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lang w:val="en-US"/>
              </w:rPr>
            </w:pPr>
          </w:p>
        </w:tc>
      </w:tr>
      <w:tr w:rsidR="00854704" w:rsidRPr="00F445E4" w:rsidTr="00854704">
        <w:trPr>
          <w:trHeight w:val="343"/>
        </w:trPr>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54704" w:rsidRPr="00F445E4" w:rsidRDefault="0085470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54704" w:rsidRPr="00F445E4" w:rsidRDefault="0085470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54704" w:rsidRPr="00F445E4" w:rsidRDefault="0085470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54704" w:rsidRPr="00F445E4" w:rsidRDefault="0085470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54704" w:rsidRPr="00F445E4" w:rsidRDefault="00854704" w:rsidP="004816F3">
            <w:pPr>
              <w:rPr>
                <w:rFonts w:ascii="Times New Roman" w:hAnsi="Times New Roman" w:cs="Times New Roman"/>
              </w:rPr>
            </w:pPr>
          </w:p>
        </w:tc>
      </w:tr>
      <w:tr w:rsidR="00A56938"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r>
      <w:tr w:rsidR="00A56938"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56938" w:rsidRPr="00F445E4" w:rsidRDefault="00A56938" w:rsidP="004816F3">
            <w:pPr>
              <w:rPr>
                <w:rFonts w:ascii="Times New Roman" w:hAnsi="Times New Roman" w:cs="Times New Roman"/>
                <w:lang w:val="en-US"/>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3.2. Расчет (обоснование) расходов на оплату транспортного налога (строка 2320)</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585" w:type="dxa"/>
        <w:tblCellMar>
          <w:top w:w="15" w:type="dxa"/>
          <w:left w:w="15" w:type="dxa"/>
          <w:bottom w:w="15" w:type="dxa"/>
          <w:right w:w="15" w:type="dxa"/>
        </w:tblCellMar>
        <w:tblLook w:val="04A0"/>
      </w:tblPr>
      <w:tblGrid>
        <w:gridCol w:w="3888"/>
        <w:gridCol w:w="5697"/>
      </w:tblGrid>
      <w:tr w:rsidR="00B65A34" w:rsidRPr="00F445E4" w:rsidTr="004816F3">
        <w:tc>
          <w:tcPr>
            <w:tcW w:w="3888" w:type="dxa"/>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lang w:val="en-US"/>
              </w:rPr>
            </w:pPr>
          </w:p>
        </w:tc>
      </w:tr>
    </w:tbl>
    <w:p w:rsidR="00B65A34" w:rsidRPr="00F445E4" w:rsidRDefault="00B65A34" w:rsidP="00B65A34">
      <w:pPr>
        <w:rPr>
          <w:rFonts w:ascii="Times New Roman" w:hAnsi="Times New Roman" w:cs="Times New Roman"/>
          <w:vanish/>
        </w:rPr>
      </w:pPr>
    </w:p>
    <w:tbl>
      <w:tblPr>
        <w:tblW w:w="9600" w:type="dxa"/>
        <w:tblCellMar>
          <w:top w:w="15" w:type="dxa"/>
          <w:left w:w="15" w:type="dxa"/>
          <w:bottom w:w="15" w:type="dxa"/>
          <w:right w:w="15" w:type="dxa"/>
        </w:tblCellMar>
        <w:tblLook w:val="04A0"/>
      </w:tblPr>
      <w:tblGrid>
        <w:gridCol w:w="499"/>
        <w:gridCol w:w="2935"/>
        <w:gridCol w:w="1339"/>
        <w:gridCol w:w="1261"/>
        <w:gridCol w:w="3566"/>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Налоговая </w:t>
            </w:r>
            <w:r w:rsidRPr="00F445E4">
              <w:rPr>
                <w:rFonts w:ascii="Times New Roman" w:hAnsi="Times New Roman" w:cs="Times New Roman"/>
                <w:bCs/>
              </w:rPr>
              <w:br/>
              <w:t>база,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Ставка </w:t>
            </w:r>
            <w:r w:rsidRPr="00F445E4">
              <w:rPr>
                <w:rFonts w:ascii="Times New Roman" w:hAnsi="Times New Roman" w:cs="Times New Roman"/>
                <w:bCs/>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Сумма исчисленного</w:t>
            </w:r>
            <w:r w:rsidRPr="00F445E4">
              <w:rPr>
                <w:rFonts w:ascii="Times New Roman" w:hAnsi="Times New Roman" w:cs="Times New Roman"/>
                <w:bCs/>
              </w:rPr>
              <w:br/>
              <w:t>налога, подлежащего</w:t>
            </w:r>
            <w:r w:rsidRPr="00F445E4">
              <w:rPr>
                <w:rFonts w:ascii="Times New Roman" w:hAnsi="Times New Roman" w:cs="Times New Roman"/>
                <w:bCs/>
              </w:rPr>
              <w:br/>
              <w:t>уплате, руб. (гр. 3 × гр. 4/100)</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Default="00B65A34" w:rsidP="00B65A34">
      <w:pPr>
        <w:pStyle w:val="ConsPlusNormal"/>
        <w:contextualSpacing/>
        <w:jc w:val="both"/>
        <w:rPr>
          <w:rFonts w:ascii="Times New Roman" w:hAnsi="Times New Roman" w:cs="Times New Roman"/>
          <w:sz w:val="26"/>
          <w:szCs w:val="26"/>
        </w:rPr>
      </w:pPr>
    </w:p>
    <w:p w:rsidR="00B65A34" w:rsidRDefault="00B65A34" w:rsidP="00B65A34">
      <w:pPr>
        <w:pStyle w:val="ConsPlusNormal"/>
        <w:contextualSpacing/>
        <w:jc w:val="both"/>
        <w:rPr>
          <w:rFonts w:ascii="Times New Roman" w:hAnsi="Times New Roman" w:cs="Times New Roman"/>
          <w:sz w:val="26"/>
          <w:szCs w:val="26"/>
        </w:rPr>
      </w:pPr>
    </w:p>
    <w:p w:rsidR="00854704" w:rsidRDefault="00854704" w:rsidP="00F445E4">
      <w:pPr>
        <w:pStyle w:val="ConsPlusNormal"/>
        <w:ind w:left="5954"/>
        <w:contextualSpacing/>
        <w:jc w:val="both"/>
        <w:rPr>
          <w:rFonts w:ascii="Times New Roman" w:hAnsi="Times New Roman" w:cs="Times New Roman"/>
          <w:sz w:val="28"/>
          <w:szCs w:val="28"/>
        </w:rPr>
      </w:pPr>
    </w:p>
    <w:p w:rsidR="00B65A34" w:rsidRPr="00854704" w:rsidRDefault="00B65A3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Приложение 8</w:t>
      </w:r>
    </w:p>
    <w:p w:rsidR="00F445E4" w:rsidRPr="00854704" w:rsidRDefault="00F445E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854704">
        <w:rPr>
          <w:rFonts w:ascii="Times New Roman" w:hAnsi="Times New Roman" w:cs="Times New Roman"/>
          <w:sz w:val="22"/>
          <w:szCs w:val="22"/>
        </w:rPr>
        <w:t>Натальевского</w:t>
      </w:r>
      <w:r w:rsidRPr="00854704">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A56938" w:rsidRDefault="00B65A34" w:rsidP="00B65A34">
      <w:pPr>
        <w:jc w:val="center"/>
        <w:rPr>
          <w:rFonts w:ascii="Times New Roman" w:hAnsi="Times New Roman" w:cs="Times New Roman"/>
        </w:rPr>
      </w:pPr>
      <w:r w:rsidRPr="00A56938">
        <w:rPr>
          <w:rFonts w:ascii="Times New Roman" w:hAnsi="Times New Roman" w:cs="Times New Roman"/>
        </w:rPr>
        <w:t>Обоснования (расчеты)</w:t>
      </w:r>
      <w:r w:rsidRPr="00A56938">
        <w:rPr>
          <w:rFonts w:ascii="Times New Roman" w:hAnsi="Times New Roman" w:cs="Times New Roman"/>
        </w:rPr>
        <w:br/>
        <w:t xml:space="preserve">к плану финансово-хозяйственной деятельности </w:t>
      </w:r>
      <w:r w:rsidRPr="00A56938">
        <w:rPr>
          <w:rFonts w:ascii="Times New Roman" w:hAnsi="Times New Roman" w:cs="Times New Roman"/>
        </w:rPr>
        <w:br/>
        <w:t>государственного (муниципального) учреждения</w:t>
      </w:r>
    </w:p>
    <w:p w:rsidR="00B65A34" w:rsidRPr="00A56938"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56938">
        <w:rPr>
          <w:rFonts w:ascii="Times New Roman" w:hAnsi="Times New Roman" w:cs="Times New Roman"/>
        </w:rPr>
        <w:t> </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56938">
        <w:rPr>
          <w:rFonts w:ascii="Times New Roman" w:hAnsi="Times New Roman" w:cs="Times New Roman"/>
        </w:rPr>
        <w:t>4. Обоснования (расчеты) прочих расходов (кроме расходов на закупку товаров</w:t>
      </w:r>
      <w:r w:rsidRPr="00F445E4">
        <w:rPr>
          <w:rFonts w:ascii="Times New Roman" w:hAnsi="Times New Roman" w:cs="Times New Roman"/>
        </w:rPr>
        <w:t xml:space="preserve">, </w:t>
      </w:r>
      <w:r w:rsidRPr="00F445E4">
        <w:rPr>
          <w:rFonts w:ascii="Times New Roman" w:hAnsi="Times New Roman" w:cs="Times New Roman"/>
        </w:rPr>
        <w:br/>
        <w:t>работ, услуг)</w:t>
      </w:r>
    </w:p>
    <w:tbl>
      <w:tblPr>
        <w:tblW w:w="7335" w:type="dxa"/>
        <w:tblCellMar>
          <w:top w:w="15" w:type="dxa"/>
          <w:left w:w="15" w:type="dxa"/>
          <w:bottom w:w="15" w:type="dxa"/>
          <w:right w:w="15" w:type="dxa"/>
        </w:tblCellMar>
        <w:tblLook w:val="04A0"/>
      </w:tblPr>
      <w:tblGrid>
        <w:gridCol w:w="6470"/>
        <w:gridCol w:w="537"/>
        <w:gridCol w:w="328"/>
      </w:tblGrid>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gridSpan w:val="2"/>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Источник финансового обеспечения</w:t>
            </w:r>
          </w:p>
        </w:tc>
        <w:tc>
          <w:tcPr>
            <w:tcW w:w="0" w:type="auto"/>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vanish/>
        </w:rPr>
      </w:pPr>
    </w:p>
    <w:tbl>
      <w:tblPr>
        <w:tblW w:w="9585" w:type="dxa"/>
        <w:tblCellMar>
          <w:top w:w="15" w:type="dxa"/>
          <w:left w:w="15" w:type="dxa"/>
          <w:bottom w:w="15" w:type="dxa"/>
          <w:right w:w="15" w:type="dxa"/>
        </w:tblCellMar>
        <w:tblLook w:val="04A0"/>
      </w:tblPr>
      <w:tblGrid>
        <w:gridCol w:w="554"/>
        <w:gridCol w:w="3480"/>
        <w:gridCol w:w="1885"/>
        <w:gridCol w:w="1780"/>
        <w:gridCol w:w="1886"/>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lastRenderedPageBreak/>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Размер одной </w:t>
            </w:r>
            <w:r w:rsidRPr="00F445E4">
              <w:rPr>
                <w:rFonts w:ascii="Times New Roman" w:hAnsi="Times New Roman" w:cs="Times New Roman"/>
                <w:bCs/>
              </w:rPr>
              <w:br/>
              <w:t xml:space="preserve">выплаты,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выплат в 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Общая сумма </w:t>
            </w:r>
            <w:r w:rsidRPr="00F445E4">
              <w:rPr>
                <w:rFonts w:ascii="Times New Roman" w:hAnsi="Times New Roman" w:cs="Times New Roman"/>
                <w:bCs/>
              </w:rPr>
              <w:br/>
              <w:t xml:space="preserve">выплат, руб. </w:t>
            </w:r>
            <w:r w:rsidRPr="00F445E4">
              <w:rPr>
                <w:rFonts w:ascii="Times New Roman" w:hAnsi="Times New Roman" w:cs="Times New Roman"/>
                <w:bCs/>
              </w:rPr>
              <w:br/>
              <w:t>(гр. 3 × гр. 4)</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854704">
        <w:trPr>
          <w:trHeight w:val="24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i/>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i/>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r>
    </w:tbl>
    <w:p w:rsidR="00B65A34" w:rsidRPr="00F445E4" w:rsidRDefault="00B65A34" w:rsidP="00B65A34">
      <w:pPr>
        <w:rPr>
          <w:rFonts w:ascii="Times New Roman" w:hAnsi="Times New Roman" w:cs="Times New Roman"/>
        </w:rPr>
      </w:pPr>
    </w:p>
    <w:p w:rsidR="00B65A34" w:rsidRPr="00854704" w:rsidRDefault="0085470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П</w:t>
      </w:r>
      <w:r w:rsidR="00B65A34" w:rsidRPr="00854704">
        <w:rPr>
          <w:rFonts w:ascii="Times New Roman" w:hAnsi="Times New Roman" w:cs="Times New Roman"/>
          <w:sz w:val="22"/>
          <w:szCs w:val="22"/>
        </w:rPr>
        <w:t>риложение 9</w:t>
      </w:r>
    </w:p>
    <w:p w:rsidR="00F445E4" w:rsidRPr="00854704" w:rsidRDefault="00F445E4" w:rsidP="00854704">
      <w:pPr>
        <w:pStyle w:val="ConsPlusNormal"/>
        <w:ind w:left="5954"/>
        <w:contextualSpacing/>
        <w:jc w:val="right"/>
        <w:rPr>
          <w:rFonts w:ascii="Times New Roman" w:hAnsi="Times New Roman" w:cs="Times New Roman"/>
          <w:sz w:val="22"/>
          <w:szCs w:val="22"/>
        </w:rPr>
      </w:pPr>
      <w:r w:rsidRPr="00854704">
        <w:rPr>
          <w:rFonts w:ascii="Times New Roman" w:hAnsi="Times New Roman" w:cs="Times New Roman"/>
          <w:sz w:val="22"/>
          <w:szCs w:val="22"/>
        </w:rPr>
        <w:t xml:space="preserve">к Порядку составления и утверждения плана финансово-хозяйственной деятельности муниципального бюджетных учреждения культуры </w:t>
      </w:r>
      <w:r w:rsidR="004816F3" w:rsidRPr="00854704">
        <w:rPr>
          <w:rFonts w:ascii="Times New Roman" w:hAnsi="Times New Roman" w:cs="Times New Roman"/>
          <w:sz w:val="22"/>
          <w:szCs w:val="22"/>
        </w:rPr>
        <w:t>Натальевского</w:t>
      </w:r>
      <w:r w:rsidRPr="00854704">
        <w:rPr>
          <w:rFonts w:ascii="Times New Roman" w:hAnsi="Times New Roman" w:cs="Times New Roman"/>
          <w:sz w:val="22"/>
          <w:szCs w:val="22"/>
        </w:rPr>
        <w:t xml:space="preserve"> сельского поселения </w:t>
      </w:r>
    </w:p>
    <w:p w:rsidR="00B65A34" w:rsidRDefault="00B65A34" w:rsidP="00B65A34">
      <w:pPr>
        <w:pStyle w:val="ConsPlusNormal"/>
        <w:ind w:firstLine="709"/>
        <w:contextualSpacing/>
        <w:jc w:val="both"/>
        <w:rPr>
          <w:rFonts w:ascii="Times New Roman" w:hAnsi="Times New Roman" w:cs="Times New Roman"/>
          <w:sz w:val="26"/>
          <w:szCs w:val="26"/>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Обоснования (расчеты) к плану финансово-хозяйственной деятельности</w:t>
      </w:r>
      <w:r w:rsidRPr="00F445E4">
        <w:rPr>
          <w:rFonts w:ascii="Times New Roman" w:hAnsi="Times New Roman" w:cs="Times New Roman"/>
        </w:rPr>
        <w:br/>
        <w:t>государственного (муниципального) учреждения</w:t>
      </w: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 Расчет (обоснование) расходов на закупку товаров, работ, услуг (строка 2640)</w:t>
      </w:r>
    </w:p>
    <w:tbl>
      <w:tblPr>
        <w:tblW w:w="9660" w:type="dxa"/>
        <w:tblCellMar>
          <w:top w:w="15" w:type="dxa"/>
          <w:left w:w="15" w:type="dxa"/>
          <w:bottom w:w="15" w:type="dxa"/>
          <w:right w:w="15" w:type="dxa"/>
        </w:tblCellMar>
        <w:tblLook w:val="04A0"/>
      </w:tblPr>
      <w:tblGrid>
        <w:gridCol w:w="4083"/>
        <w:gridCol w:w="339"/>
        <w:gridCol w:w="5238"/>
      </w:tblGrid>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4816F3">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Код видов расходов</w:t>
            </w:r>
          </w:p>
        </w:tc>
        <w:tc>
          <w:tcPr>
            <w:tcW w:w="0" w:type="auto"/>
            <w:gridSpan w:val="2"/>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gridSpan w:val="2"/>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Источник финансового обеспечения</w:t>
            </w:r>
          </w:p>
        </w:tc>
        <w:tc>
          <w:tcPr>
            <w:tcW w:w="0" w:type="auto"/>
            <w:tcBorders>
              <w:bottom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b/>
                <w:i/>
              </w:rPr>
            </w:pPr>
            <w:r w:rsidRPr="00F445E4">
              <w:rPr>
                <w:rStyle w:val="fill"/>
                <w:rFonts w:ascii="Times New Roman" w:hAnsi="Times New Roman" w:cs="Times New Roman"/>
                <w:b w:val="0"/>
                <w:i w:val="0"/>
              </w:rPr>
              <w:t>                                                                          </w:t>
            </w:r>
          </w:p>
        </w:tc>
      </w:tr>
    </w:tbl>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5.1. Обоснования (расчеты) расходов на оплату услуг связи</w:t>
      </w:r>
    </w:p>
    <w:p w:rsidR="00854704" w:rsidRPr="00F445E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660" w:type="dxa"/>
        <w:tblCellMar>
          <w:top w:w="15" w:type="dxa"/>
          <w:left w:w="15" w:type="dxa"/>
          <w:bottom w:w="15" w:type="dxa"/>
          <w:right w:w="15" w:type="dxa"/>
        </w:tblCellMar>
        <w:tblLook w:val="04A0"/>
      </w:tblPr>
      <w:tblGrid>
        <w:gridCol w:w="556"/>
        <w:gridCol w:w="3264"/>
        <w:gridCol w:w="1202"/>
        <w:gridCol w:w="1559"/>
        <w:gridCol w:w="1276"/>
        <w:gridCol w:w="1803"/>
      </w:tblGrid>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1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w:t>
            </w:r>
            <w:r w:rsidRPr="00F445E4">
              <w:rPr>
                <w:rFonts w:ascii="Times New Roman" w:hAnsi="Times New Roman" w:cs="Times New Roman"/>
              </w:rPr>
              <w:br/>
            </w:r>
            <w:r w:rsidRPr="00F445E4">
              <w:rPr>
                <w:rFonts w:ascii="Times New Roman" w:hAnsi="Times New Roman" w:cs="Times New Roman"/>
                <w:bCs/>
              </w:rPr>
              <w:t>чество</w:t>
            </w:r>
            <w:r w:rsidRPr="00F445E4">
              <w:rPr>
                <w:rFonts w:ascii="Times New Roman" w:hAnsi="Times New Roman" w:cs="Times New Roman"/>
                <w:bCs/>
              </w:rPr>
              <w:br/>
              <w:t>номе-</w:t>
            </w:r>
            <w:r w:rsidRPr="00F445E4">
              <w:rPr>
                <w:rFonts w:ascii="Times New Roman" w:hAnsi="Times New Roman" w:cs="Times New Roman"/>
              </w:rPr>
              <w:br/>
            </w:r>
            <w:r w:rsidRPr="00F445E4">
              <w:rPr>
                <w:rFonts w:ascii="Times New Roman" w:hAnsi="Times New Roman" w:cs="Times New Roman"/>
                <w:bCs/>
              </w:rPr>
              <w:t>ров</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854704" w:rsidP="004816F3">
            <w:pPr>
              <w:jc w:val="center"/>
              <w:rPr>
                <w:rFonts w:ascii="Times New Roman" w:hAnsi="Times New Roman" w:cs="Times New Roman"/>
              </w:rPr>
            </w:pPr>
            <w:r>
              <w:rPr>
                <w:rFonts w:ascii="Times New Roman" w:hAnsi="Times New Roman" w:cs="Times New Roman"/>
                <w:bCs/>
              </w:rPr>
              <w:t>Коли</w:t>
            </w:r>
            <w:r w:rsidR="00B65A34" w:rsidRPr="00F445E4">
              <w:rPr>
                <w:rFonts w:ascii="Times New Roman" w:hAnsi="Times New Roman" w:cs="Times New Roman"/>
              </w:rPr>
              <w:br/>
            </w:r>
            <w:r w:rsidR="00B65A34" w:rsidRPr="00F445E4">
              <w:rPr>
                <w:rFonts w:ascii="Times New Roman" w:hAnsi="Times New Roman" w:cs="Times New Roman"/>
                <w:bCs/>
              </w:rPr>
              <w:t>чество</w:t>
            </w:r>
            <w:r w:rsidR="00B65A34" w:rsidRPr="00F445E4">
              <w:rPr>
                <w:rFonts w:ascii="Times New Roman" w:hAnsi="Times New Roman" w:cs="Times New Roman"/>
                <w:bCs/>
              </w:rPr>
              <w:br/>
              <w:t xml:space="preserve">платежей в </w:t>
            </w:r>
            <w:r w:rsidR="00B65A34" w:rsidRPr="00F445E4">
              <w:rPr>
                <w:rFonts w:ascii="Times New Roman" w:hAnsi="Times New Roman" w:cs="Times New Roman"/>
                <w:bCs/>
              </w:rPr>
              <w:br/>
              <w:t>год</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Стои-</w:t>
            </w:r>
            <w:r w:rsidRPr="00F445E4">
              <w:rPr>
                <w:rFonts w:ascii="Times New Roman" w:hAnsi="Times New Roman" w:cs="Times New Roman"/>
              </w:rPr>
              <w:br/>
            </w:r>
            <w:r w:rsidRPr="00F445E4">
              <w:rPr>
                <w:rFonts w:ascii="Times New Roman" w:hAnsi="Times New Roman" w:cs="Times New Roman"/>
                <w:bCs/>
              </w:rPr>
              <w:t xml:space="preserve">мость за </w:t>
            </w:r>
            <w:r w:rsidRPr="00F445E4">
              <w:rPr>
                <w:rFonts w:ascii="Times New Roman" w:hAnsi="Times New Roman" w:cs="Times New Roman"/>
                <w:bCs/>
              </w:rPr>
              <w:br/>
              <w:t xml:space="preserve">единицу, </w:t>
            </w:r>
            <w:r w:rsidRPr="00F445E4">
              <w:rPr>
                <w:rFonts w:ascii="Times New Roman" w:hAnsi="Times New Roman" w:cs="Times New Roman"/>
                <w:bCs/>
              </w:rPr>
              <w:br/>
              <w:t>руб.</w:t>
            </w:r>
          </w:p>
        </w:tc>
        <w:tc>
          <w:tcPr>
            <w:tcW w:w="1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 xml:space="preserve">(гр. 3 × гр. 4 × </w:t>
            </w:r>
            <w:r w:rsidRPr="00F445E4">
              <w:rPr>
                <w:rFonts w:ascii="Times New Roman" w:hAnsi="Times New Roman" w:cs="Times New Roman"/>
                <w:bCs/>
              </w:rPr>
              <w:br/>
              <w:t>гр. 5)</w:t>
            </w:r>
          </w:p>
        </w:tc>
      </w:tr>
      <w:tr w:rsidR="00B65A34" w:rsidRPr="00F445E4" w:rsidTr="00854704">
        <w:trPr>
          <w:trHeight w:val="46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2</w:t>
            </w:r>
          </w:p>
        </w:tc>
        <w:tc>
          <w:tcPr>
            <w:tcW w:w="1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3</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4</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5</w:t>
            </w:r>
          </w:p>
        </w:tc>
        <w:tc>
          <w:tcPr>
            <w:tcW w:w="1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6</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1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18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5.2. Обоснования (расчеты)  расходов на оплату транспортных услуг</w:t>
      </w:r>
    </w:p>
    <w:tbl>
      <w:tblPr>
        <w:tblW w:w="9660" w:type="dxa"/>
        <w:tblCellMar>
          <w:top w:w="15" w:type="dxa"/>
          <w:left w:w="15" w:type="dxa"/>
          <w:bottom w:w="15" w:type="dxa"/>
          <w:right w:w="15" w:type="dxa"/>
        </w:tblCellMar>
        <w:tblLook w:val="04A0"/>
      </w:tblPr>
      <w:tblGrid>
        <w:gridCol w:w="595"/>
        <w:gridCol w:w="3491"/>
        <w:gridCol w:w="1769"/>
        <w:gridCol w:w="1859"/>
        <w:gridCol w:w="1946"/>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 xml:space="preserve">услуг </w:t>
            </w:r>
            <w:r w:rsidRPr="00F445E4">
              <w:rPr>
                <w:rFonts w:ascii="Times New Roman" w:hAnsi="Times New Roman" w:cs="Times New Roman"/>
                <w:bCs/>
              </w:rPr>
              <w:br/>
              <w:t>перевозки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Цена услуги </w:t>
            </w:r>
            <w:r w:rsidRPr="00F445E4">
              <w:rPr>
                <w:rFonts w:ascii="Times New Roman" w:hAnsi="Times New Roman" w:cs="Times New Roman"/>
                <w:bCs/>
              </w:rPr>
              <w:br/>
              <w:t xml:space="preserve">перевозки,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(гр. 3 × гр. 4)</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5.3. Обоснования (расчеты) расходов на оплату коммунальных услуг</w:t>
      </w:r>
    </w:p>
    <w:p w:rsidR="00854704" w:rsidRPr="00F445E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660" w:type="dxa"/>
        <w:tblCellMar>
          <w:top w:w="15" w:type="dxa"/>
          <w:left w:w="15" w:type="dxa"/>
          <w:bottom w:w="15" w:type="dxa"/>
          <w:right w:w="15" w:type="dxa"/>
        </w:tblCellMar>
        <w:tblLook w:val="04A0"/>
      </w:tblPr>
      <w:tblGrid>
        <w:gridCol w:w="572"/>
        <w:gridCol w:w="354"/>
        <w:gridCol w:w="1768"/>
        <w:gridCol w:w="1821"/>
        <w:gridCol w:w="1317"/>
        <w:gridCol w:w="1811"/>
        <w:gridCol w:w="2017"/>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Наименование </w:t>
            </w:r>
            <w:r w:rsidRPr="00F445E4">
              <w:rPr>
                <w:rFonts w:ascii="Times New Roman" w:hAnsi="Times New Roman" w:cs="Times New Roman"/>
                <w:bCs/>
              </w:rPr>
              <w:br/>
              <w:t>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Размер </w:t>
            </w:r>
            <w:r w:rsidRPr="00F445E4">
              <w:rPr>
                <w:rFonts w:ascii="Times New Roman" w:hAnsi="Times New Roman" w:cs="Times New Roman"/>
                <w:bCs/>
              </w:rPr>
              <w:br/>
              <w:t xml:space="preserve">потребления </w:t>
            </w:r>
            <w:r w:rsidRPr="00F445E4">
              <w:rPr>
                <w:rFonts w:ascii="Times New Roman" w:hAnsi="Times New Roman" w:cs="Times New Roman"/>
                <w:bCs/>
              </w:rPr>
              <w:br/>
              <w:t>ресурсов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Тариф (с </w:t>
            </w:r>
            <w:r w:rsidRPr="00F445E4">
              <w:rPr>
                <w:rFonts w:ascii="Times New Roman" w:hAnsi="Times New Roman" w:cs="Times New Roman"/>
                <w:bCs/>
              </w:rPr>
              <w:br/>
              <w:t xml:space="preserve">учетом </w:t>
            </w:r>
            <w:r w:rsidRPr="00F445E4">
              <w:rPr>
                <w:rFonts w:ascii="Times New Roman" w:hAnsi="Times New Roman" w:cs="Times New Roman"/>
                <w:bCs/>
              </w:rPr>
              <w:br/>
              <w:t xml:space="preserve">НДС),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Индексация, </w:t>
            </w:r>
            <w:r w:rsidRPr="00F445E4">
              <w:rPr>
                <w:rFonts w:ascii="Times New Roman" w:hAnsi="Times New Roman" w:cs="Times New Roman"/>
                <w:bCs/>
              </w:rPr>
              <w:b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 xml:space="preserve">(гр. 4 × гр. 5 × </w:t>
            </w:r>
            <w:r w:rsidRPr="00F445E4">
              <w:rPr>
                <w:rFonts w:ascii="Times New Roman" w:hAnsi="Times New Roman" w:cs="Times New Roman"/>
                <w:bCs/>
              </w:rPr>
              <w:br/>
              <w:t>гр. 6)</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B65A34" w:rsidRPr="00F445E4" w:rsidTr="00A56938">
        <w:trPr>
          <w:trHeight w:val="386"/>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bCs/>
                <w:iCs/>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354" w:type="dxa"/>
            <w:tcBorders>
              <w:top w:val="single" w:sz="8" w:space="0" w:color="000000"/>
              <w:lef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1768" w:type="dxa"/>
            <w:tcBorders>
              <w:top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A56938">
        <w:trPr>
          <w:trHeight w:val="309"/>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A56938">
        <w:trPr>
          <w:trHeight w:val="222"/>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A56938">
        <w:trPr>
          <w:trHeight w:val="437"/>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5.4. Обоснования (расчеты) расходов на оплату аренды имущества</w:t>
      </w:r>
    </w:p>
    <w:p w:rsidR="00854704" w:rsidRPr="00F445E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660" w:type="dxa"/>
        <w:tblCellMar>
          <w:top w:w="15" w:type="dxa"/>
          <w:left w:w="15" w:type="dxa"/>
          <w:bottom w:w="15" w:type="dxa"/>
          <w:right w:w="15" w:type="dxa"/>
        </w:tblCellMar>
        <w:tblLook w:val="04A0"/>
      </w:tblPr>
      <w:tblGrid>
        <w:gridCol w:w="598"/>
        <w:gridCol w:w="470"/>
        <w:gridCol w:w="3380"/>
        <w:gridCol w:w="1782"/>
        <w:gridCol w:w="1458"/>
        <w:gridCol w:w="1972"/>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Количество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Ставка </w:t>
            </w:r>
            <w:r w:rsidRPr="00F445E4">
              <w:rPr>
                <w:rFonts w:ascii="Times New Roman" w:hAnsi="Times New Roman" w:cs="Times New Roman"/>
                <w:bCs/>
              </w:rPr>
              <w:br/>
              <w:t xml:space="preserve">арендной </w:t>
            </w:r>
            <w:r w:rsidRPr="00F445E4">
              <w:rPr>
                <w:rFonts w:ascii="Times New Roman" w:hAnsi="Times New Roman" w:cs="Times New Roman"/>
                <w:bCs/>
              </w:rPr>
              <w:br/>
              <w:t>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Стоимость с </w:t>
            </w:r>
            <w:r w:rsidRPr="00F445E4">
              <w:rPr>
                <w:rFonts w:ascii="Times New Roman" w:hAnsi="Times New Roman" w:cs="Times New Roman"/>
                <w:bCs/>
              </w:rPr>
              <w:br/>
              <w:t xml:space="preserve">учетом НДС, </w:t>
            </w:r>
            <w:r w:rsidRPr="00F445E4">
              <w:rPr>
                <w:rFonts w:ascii="Times New Roman" w:hAnsi="Times New Roman" w:cs="Times New Roman"/>
                <w:bCs/>
              </w:rPr>
              <w:br/>
              <w:t>руб.</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1</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470" w:type="dxa"/>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3380" w:type="dxa"/>
            <w:tcBorders>
              <w:top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A56938">
        <w:trPr>
          <w:trHeight w:val="217"/>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85470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 xml:space="preserve">5.5. Обоснования (расчеты) расходов на оплату работ, услуг по содержанию </w:t>
      </w:r>
      <w:r w:rsidRPr="00F445E4">
        <w:rPr>
          <w:rFonts w:ascii="Times New Roman" w:hAnsi="Times New Roman" w:cs="Times New Roman"/>
        </w:rPr>
        <w:br/>
        <w:t>имущества</w:t>
      </w:r>
    </w:p>
    <w:tbl>
      <w:tblPr>
        <w:tblW w:w="10185" w:type="dxa"/>
        <w:tblCellMar>
          <w:top w:w="15" w:type="dxa"/>
          <w:left w:w="15" w:type="dxa"/>
          <w:bottom w:w="15" w:type="dxa"/>
          <w:right w:w="15" w:type="dxa"/>
        </w:tblCellMar>
        <w:tblLook w:val="04A0"/>
      </w:tblPr>
      <w:tblGrid>
        <w:gridCol w:w="616"/>
        <w:gridCol w:w="3617"/>
        <w:gridCol w:w="1204"/>
        <w:gridCol w:w="1213"/>
        <w:gridCol w:w="1833"/>
        <w:gridCol w:w="1702"/>
      </w:tblGrid>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 </w:t>
            </w:r>
            <w:r w:rsidRPr="00F445E4">
              <w:rPr>
                <w:rFonts w:ascii="Times New Roman" w:hAnsi="Times New Roman" w:cs="Times New Roman"/>
                <w:bCs/>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Объект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Цена </w:t>
            </w:r>
            <w:r w:rsidRPr="00F445E4">
              <w:rPr>
                <w:rFonts w:ascii="Times New Roman" w:hAnsi="Times New Roman" w:cs="Times New Roman"/>
                <w:bCs/>
              </w:rPr>
              <w:br/>
              <w:t xml:space="preserve">услуги, </w:t>
            </w:r>
            <w:r w:rsidRPr="00F445E4">
              <w:rPr>
                <w:rFonts w:ascii="Times New Roman" w:hAnsi="Times New Roman" w:cs="Times New Roman"/>
                <w:bCs/>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 xml:space="preserve">работ </w:t>
            </w:r>
            <w:r w:rsidRPr="00F445E4">
              <w:rPr>
                <w:rFonts w:ascii="Times New Roman" w:hAnsi="Times New Roman" w:cs="Times New Roman"/>
                <w:bCs/>
              </w:rPr>
              <w:br/>
              <w:t>(услуг)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Стоимость </w:t>
            </w:r>
            <w:r w:rsidRPr="00F445E4">
              <w:rPr>
                <w:rFonts w:ascii="Times New Roman" w:hAnsi="Times New Roman" w:cs="Times New Roman"/>
                <w:bCs/>
              </w:rPr>
              <w:br/>
              <w:t xml:space="preserve">работ </w:t>
            </w:r>
            <w:r w:rsidRPr="00F445E4">
              <w:rPr>
                <w:rFonts w:ascii="Times New Roman" w:hAnsi="Times New Roman" w:cs="Times New Roman"/>
                <w:bCs/>
              </w:rPr>
              <w:br/>
              <w:t xml:space="preserve">(услуг), </w:t>
            </w:r>
            <w:r w:rsidRPr="00F445E4">
              <w:rPr>
                <w:rFonts w:ascii="Times New Roman" w:hAnsi="Times New Roman" w:cs="Times New Roman"/>
                <w:bCs/>
              </w:rPr>
              <w:br/>
              <w:t>руб.</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6</w:t>
            </w: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4816F3">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5.6. Обоснования (расчеты) расходов на оплату прочих работ, услуг</w:t>
      </w:r>
    </w:p>
    <w:p w:rsidR="00854704" w:rsidRPr="00F445E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10125" w:type="dxa"/>
        <w:tblCellMar>
          <w:top w:w="15" w:type="dxa"/>
          <w:left w:w="15" w:type="dxa"/>
          <w:bottom w:w="15" w:type="dxa"/>
          <w:right w:w="15" w:type="dxa"/>
        </w:tblCellMar>
        <w:tblLook w:val="04A0"/>
      </w:tblPr>
      <w:tblGrid>
        <w:gridCol w:w="749"/>
        <w:gridCol w:w="4397"/>
        <w:gridCol w:w="2228"/>
        <w:gridCol w:w="2751"/>
      </w:tblGrid>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Количество </w:t>
            </w:r>
            <w:r w:rsidRPr="00F445E4">
              <w:rPr>
                <w:rFonts w:ascii="Times New Roman" w:hAnsi="Times New Roman" w:cs="Times New Roman"/>
                <w:bCs/>
              </w:rPr>
              <w:br/>
              <w:t>договоров</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Стоимость </w:t>
            </w:r>
            <w:r w:rsidRPr="00F445E4">
              <w:rPr>
                <w:rFonts w:ascii="Times New Roman" w:hAnsi="Times New Roman" w:cs="Times New Roman"/>
                <w:bCs/>
              </w:rPr>
              <w:br/>
              <w:t>услуги, руб.</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75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7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65A34" w:rsidRDefault="00B65A3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445E4">
        <w:rPr>
          <w:rFonts w:ascii="Times New Roman" w:hAnsi="Times New Roman" w:cs="Times New Roman"/>
        </w:rPr>
        <w:t>5.7. Обоснования (расчеты) расходов на приобретение основных средств, материальных запасов</w:t>
      </w:r>
    </w:p>
    <w:p w:rsidR="00854704" w:rsidRPr="00F445E4" w:rsidRDefault="00854704" w:rsidP="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10125" w:type="dxa"/>
        <w:tblCellMar>
          <w:top w:w="15" w:type="dxa"/>
          <w:left w:w="15" w:type="dxa"/>
          <w:bottom w:w="15" w:type="dxa"/>
          <w:right w:w="15" w:type="dxa"/>
        </w:tblCellMar>
        <w:tblLook w:val="04A0"/>
      </w:tblPr>
      <w:tblGrid>
        <w:gridCol w:w="535"/>
        <w:gridCol w:w="3717"/>
        <w:gridCol w:w="1591"/>
        <w:gridCol w:w="2066"/>
        <w:gridCol w:w="2216"/>
      </w:tblGrid>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w:t>
            </w:r>
            <w:r w:rsidRPr="00F445E4">
              <w:rPr>
                <w:rFonts w:ascii="Times New Roman" w:hAnsi="Times New Roman" w:cs="Times New Roman"/>
              </w:rPr>
              <w:br/>
            </w:r>
            <w:r w:rsidRPr="00F445E4">
              <w:rPr>
                <w:rFonts w:ascii="Times New Roman" w:hAnsi="Times New Roman" w:cs="Times New Roman"/>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Количество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Средняя </w:t>
            </w:r>
            <w:r w:rsidRPr="00F445E4">
              <w:rPr>
                <w:rFonts w:ascii="Times New Roman" w:hAnsi="Times New Roman" w:cs="Times New Roman"/>
                <w:bCs/>
              </w:rPr>
              <w:br/>
              <w:t>стоимость, руб.</w:t>
            </w: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bCs/>
              </w:rPr>
              <w:t xml:space="preserve">Сумма, руб. </w:t>
            </w:r>
            <w:r w:rsidRPr="00F445E4">
              <w:rPr>
                <w:rFonts w:ascii="Times New Roman" w:hAnsi="Times New Roman" w:cs="Times New Roman"/>
                <w:bCs/>
              </w:rPr>
              <w:br/>
              <w:t>(гр. 2 × гр. 3)</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 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4</w:t>
            </w: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5</w:t>
            </w: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rPr>
          <w:trHeight w:val="24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rPr>
          <w:trHeight w:val="25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Style w:val="fill"/>
                <w:rFonts w:ascii="Times New Roman" w:hAnsi="Times New Roman" w:cs="Times New Roman"/>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r w:rsidRPr="00F445E4">
              <w:rPr>
                <w:rFonts w:ascii="Times New Roman" w:hAnsi="Times New Roman" w:cs="Times New Roman"/>
              </w:rPr>
              <w:t xml:space="preserve">Приобретение </w:t>
            </w:r>
            <w:r w:rsidRPr="00F445E4">
              <w:rPr>
                <w:rFonts w:ascii="Times New Roman" w:hAnsi="Times New Roman" w:cs="Times New Roman"/>
              </w:rPr>
              <w:br/>
              <w:t>материальных запасов,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Style w:val="fill"/>
                <w:rFonts w:ascii="Times New Roman" w:hAnsi="Times New Roman" w:cs="Times New Roman"/>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r w:rsidR="00B65A34" w:rsidRPr="00F445E4" w:rsidTr="008547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Style w:val="fill"/>
                <w:rFonts w:ascii="Times New Roman" w:hAnsi="Times New Roman" w:cs="Times New Roman"/>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right"/>
              <w:rPr>
                <w:rFonts w:ascii="Times New Roman" w:hAnsi="Times New Roman" w:cs="Times New Roman"/>
              </w:rPr>
            </w:pPr>
            <w:r w:rsidRPr="00F445E4">
              <w:rPr>
                <w:rFonts w:ascii="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jc w:val="center"/>
              <w:rPr>
                <w:rFonts w:ascii="Times New Roman" w:hAnsi="Times New Roman" w:cs="Times New Roman"/>
              </w:rPr>
            </w:pPr>
            <w:r w:rsidRPr="00F445E4">
              <w:rPr>
                <w:rFonts w:ascii="Times New Roman" w:hAnsi="Times New Roman" w:cs="Times New Roman"/>
              </w:rPr>
              <w:t>x</w:t>
            </w:r>
          </w:p>
        </w:tc>
        <w:tc>
          <w:tcPr>
            <w:tcW w:w="22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65A34" w:rsidRPr="00F445E4" w:rsidRDefault="00B65A34" w:rsidP="004816F3">
            <w:pPr>
              <w:rPr>
                <w:rFonts w:ascii="Times New Roman" w:hAnsi="Times New Roman" w:cs="Times New Roman"/>
              </w:rPr>
            </w:pPr>
          </w:p>
        </w:tc>
      </w:tr>
    </w:tbl>
    <w:p w:rsidR="00B65A34" w:rsidRPr="00F445E4" w:rsidRDefault="00B65A34" w:rsidP="00B65A34">
      <w:pPr>
        <w:rPr>
          <w:rFonts w:ascii="Times New Roman" w:hAnsi="Times New Roman" w:cs="Times New Roman"/>
        </w:rPr>
      </w:pPr>
    </w:p>
    <w:p w:rsidR="00B65A34" w:rsidRPr="007C18C8" w:rsidRDefault="00B65A34" w:rsidP="00B65A34"/>
    <w:sectPr w:rsidR="00B65A34" w:rsidRPr="007C18C8" w:rsidSect="004305AD">
      <w:headerReference w:type="default" r:id="rId38"/>
      <w:footerReference w:type="default" r:id="rId39"/>
      <w:pgSz w:w="11906" w:h="16838"/>
      <w:pgMar w:top="142" w:right="566"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D9" w:rsidRDefault="00D909D9" w:rsidP="00963822">
      <w:r>
        <w:separator/>
      </w:r>
    </w:p>
  </w:endnote>
  <w:endnote w:type="continuationSeparator" w:id="1">
    <w:p w:rsidR="00D909D9" w:rsidRDefault="00D909D9" w:rsidP="00963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F3" w:rsidRDefault="004816F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F3" w:rsidRDefault="004816F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D9" w:rsidRDefault="00D909D9" w:rsidP="00963822">
      <w:r>
        <w:separator/>
      </w:r>
    </w:p>
  </w:footnote>
  <w:footnote w:type="continuationSeparator" w:id="1">
    <w:p w:rsidR="00D909D9" w:rsidRDefault="00D909D9" w:rsidP="0096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F3" w:rsidRDefault="004816F3">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F3" w:rsidRPr="00E01BAF" w:rsidRDefault="004816F3" w:rsidP="00E01BAF">
    <w:pPr>
      <w:pStyle w:val="a4"/>
    </w:pPr>
    <w:r w:rsidRPr="00E01BAF">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98E"/>
    <w:multiLevelType w:val="hybridMultilevel"/>
    <w:tmpl w:val="E75EC078"/>
    <w:lvl w:ilvl="0" w:tplc="DB2E08A0">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
    <w:nsid w:val="056368BB"/>
    <w:multiLevelType w:val="hybridMultilevel"/>
    <w:tmpl w:val="B86454D0"/>
    <w:lvl w:ilvl="0" w:tplc="EFFE753C">
      <w:start w:val="1"/>
      <w:numFmt w:val="decimal"/>
      <w:lvlText w:val="%1."/>
      <w:lvlJc w:val="left"/>
      <w:pPr>
        <w:tabs>
          <w:tab w:val="num" w:pos="2400"/>
        </w:tabs>
        <w:ind w:left="24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D5E2F"/>
    <w:multiLevelType w:val="hybridMultilevel"/>
    <w:tmpl w:val="F8C2BDBE"/>
    <w:lvl w:ilvl="0" w:tplc="B6A693B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212593"/>
    <w:multiLevelType w:val="hybridMultilevel"/>
    <w:tmpl w:val="003C6A04"/>
    <w:lvl w:ilvl="0" w:tplc="BB66DF16">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8B25DC"/>
    <w:multiLevelType w:val="hybridMultilevel"/>
    <w:tmpl w:val="D01445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F7B98"/>
    <w:multiLevelType w:val="hybridMultilevel"/>
    <w:tmpl w:val="0F6E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705A6"/>
    <w:multiLevelType w:val="multilevel"/>
    <w:tmpl w:val="521C7EF8"/>
    <w:lvl w:ilvl="0">
      <w:start w:val="1"/>
      <w:numFmt w:val="decimal"/>
      <w:lvlText w:val="%1."/>
      <w:lvlJc w:val="left"/>
      <w:pPr>
        <w:ind w:left="432" w:hanging="432"/>
      </w:pPr>
      <w:rPr>
        <w:rFonts w:ascii="Arial" w:eastAsia="Calibri" w:hAnsi="Arial" w:cs="Arial" w:hint="default"/>
      </w:rPr>
    </w:lvl>
    <w:lvl w:ilvl="1">
      <w:start w:val="1"/>
      <w:numFmt w:val="decimal"/>
      <w:lvlText w:val="%1.%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ascii="Arial" w:eastAsia="Calibri" w:hAnsi="Arial" w:cs="Arial" w:hint="default"/>
      </w:rPr>
    </w:lvl>
    <w:lvl w:ilvl="3">
      <w:start w:val="1"/>
      <w:numFmt w:val="decimal"/>
      <w:lvlText w:val="%1.%2.%3.%4."/>
      <w:lvlJc w:val="left"/>
      <w:pPr>
        <w:ind w:left="3240" w:hanging="1080"/>
      </w:pPr>
      <w:rPr>
        <w:rFonts w:ascii="Arial" w:eastAsia="Calibri" w:hAnsi="Arial" w:cs="Arial" w:hint="default"/>
      </w:rPr>
    </w:lvl>
    <w:lvl w:ilvl="4">
      <w:start w:val="1"/>
      <w:numFmt w:val="decimal"/>
      <w:lvlText w:val="%1.%2.%3.%4.%5."/>
      <w:lvlJc w:val="left"/>
      <w:pPr>
        <w:ind w:left="3960" w:hanging="1080"/>
      </w:pPr>
      <w:rPr>
        <w:rFonts w:ascii="Arial" w:eastAsia="Calibri" w:hAnsi="Arial" w:cs="Arial" w:hint="default"/>
      </w:rPr>
    </w:lvl>
    <w:lvl w:ilvl="5">
      <w:start w:val="1"/>
      <w:numFmt w:val="decimal"/>
      <w:lvlText w:val="%1.%2.%3.%4.%5.%6."/>
      <w:lvlJc w:val="left"/>
      <w:pPr>
        <w:ind w:left="5040" w:hanging="1440"/>
      </w:pPr>
      <w:rPr>
        <w:rFonts w:ascii="Arial" w:eastAsia="Calibri" w:hAnsi="Arial" w:cs="Arial" w:hint="default"/>
      </w:rPr>
    </w:lvl>
    <w:lvl w:ilvl="6">
      <w:start w:val="1"/>
      <w:numFmt w:val="decimal"/>
      <w:lvlText w:val="%1.%2.%3.%4.%5.%6.%7."/>
      <w:lvlJc w:val="left"/>
      <w:pPr>
        <w:ind w:left="5760" w:hanging="1440"/>
      </w:pPr>
      <w:rPr>
        <w:rFonts w:ascii="Arial" w:eastAsia="Calibri" w:hAnsi="Arial" w:cs="Arial" w:hint="default"/>
      </w:rPr>
    </w:lvl>
    <w:lvl w:ilvl="7">
      <w:start w:val="1"/>
      <w:numFmt w:val="decimal"/>
      <w:lvlText w:val="%1.%2.%3.%4.%5.%6.%7.%8."/>
      <w:lvlJc w:val="left"/>
      <w:pPr>
        <w:ind w:left="6840" w:hanging="1800"/>
      </w:pPr>
      <w:rPr>
        <w:rFonts w:ascii="Arial" w:eastAsia="Calibri" w:hAnsi="Arial" w:cs="Arial" w:hint="default"/>
      </w:rPr>
    </w:lvl>
    <w:lvl w:ilvl="8">
      <w:start w:val="1"/>
      <w:numFmt w:val="decimal"/>
      <w:lvlText w:val="%1.%2.%3.%4.%5.%6.%7.%8.%9."/>
      <w:lvlJc w:val="left"/>
      <w:pPr>
        <w:ind w:left="7560" w:hanging="1800"/>
      </w:pPr>
      <w:rPr>
        <w:rFonts w:ascii="Arial" w:eastAsia="Calibri" w:hAnsi="Arial" w:cs="Arial" w:hint="default"/>
      </w:rPr>
    </w:lvl>
  </w:abstractNum>
  <w:abstractNum w:abstractNumId="7">
    <w:nsid w:val="15F350EC"/>
    <w:multiLevelType w:val="hybridMultilevel"/>
    <w:tmpl w:val="6D48D12E"/>
    <w:lvl w:ilvl="0" w:tplc="12B4F096">
      <w:start w:val="1"/>
      <w:numFmt w:val="decimal"/>
      <w:lvlText w:val="%1."/>
      <w:lvlJc w:val="left"/>
      <w:pPr>
        <w:ind w:left="1068" w:hanging="360"/>
      </w:pPr>
      <w:rPr>
        <w:rFonts w:hint="default"/>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6A2A64"/>
    <w:multiLevelType w:val="hybridMultilevel"/>
    <w:tmpl w:val="EDE28E8A"/>
    <w:lvl w:ilvl="0" w:tplc="E4DAFB64">
      <w:start w:val="1"/>
      <w:numFmt w:val="decimal"/>
      <w:lvlText w:val="%1."/>
      <w:lvlJc w:val="left"/>
      <w:pPr>
        <w:tabs>
          <w:tab w:val="num" w:pos="990"/>
        </w:tabs>
        <w:ind w:left="990" w:hanging="360"/>
      </w:pPr>
      <w:rPr>
        <w:rFonts w:hint="default"/>
      </w:rPr>
    </w:lvl>
    <w:lvl w:ilvl="1" w:tplc="CB226BDA">
      <w:numFmt w:val="none"/>
      <w:lvlText w:val=""/>
      <w:lvlJc w:val="left"/>
      <w:pPr>
        <w:tabs>
          <w:tab w:val="num" w:pos="360"/>
        </w:tabs>
      </w:pPr>
    </w:lvl>
    <w:lvl w:ilvl="2" w:tplc="21F4D434">
      <w:numFmt w:val="none"/>
      <w:lvlText w:val=""/>
      <w:lvlJc w:val="left"/>
      <w:pPr>
        <w:tabs>
          <w:tab w:val="num" w:pos="360"/>
        </w:tabs>
      </w:pPr>
    </w:lvl>
    <w:lvl w:ilvl="3" w:tplc="4C0858D4">
      <w:numFmt w:val="none"/>
      <w:lvlText w:val=""/>
      <w:lvlJc w:val="left"/>
      <w:pPr>
        <w:tabs>
          <w:tab w:val="num" w:pos="360"/>
        </w:tabs>
      </w:pPr>
    </w:lvl>
    <w:lvl w:ilvl="4" w:tplc="2334F774">
      <w:numFmt w:val="none"/>
      <w:lvlText w:val=""/>
      <w:lvlJc w:val="left"/>
      <w:pPr>
        <w:tabs>
          <w:tab w:val="num" w:pos="360"/>
        </w:tabs>
      </w:pPr>
    </w:lvl>
    <w:lvl w:ilvl="5" w:tplc="DE04E72C">
      <w:numFmt w:val="none"/>
      <w:lvlText w:val=""/>
      <w:lvlJc w:val="left"/>
      <w:pPr>
        <w:tabs>
          <w:tab w:val="num" w:pos="360"/>
        </w:tabs>
      </w:pPr>
    </w:lvl>
    <w:lvl w:ilvl="6" w:tplc="0BB8F64E">
      <w:numFmt w:val="none"/>
      <w:lvlText w:val=""/>
      <w:lvlJc w:val="left"/>
      <w:pPr>
        <w:tabs>
          <w:tab w:val="num" w:pos="360"/>
        </w:tabs>
      </w:pPr>
    </w:lvl>
    <w:lvl w:ilvl="7" w:tplc="A1DACDEE">
      <w:numFmt w:val="none"/>
      <w:lvlText w:val=""/>
      <w:lvlJc w:val="left"/>
      <w:pPr>
        <w:tabs>
          <w:tab w:val="num" w:pos="360"/>
        </w:tabs>
      </w:pPr>
    </w:lvl>
    <w:lvl w:ilvl="8" w:tplc="A65CCB30">
      <w:numFmt w:val="none"/>
      <w:lvlText w:val=""/>
      <w:lvlJc w:val="left"/>
      <w:pPr>
        <w:tabs>
          <w:tab w:val="num" w:pos="360"/>
        </w:tabs>
      </w:pPr>
    </w:lvl>
  </w:abstractNum>
  <w:abstractNum w:abstractNumId="9">
    <w:nsid w:val="1C1B5B54"/>
    <w:multiLevelType w:val="hybridMultilevel"/>
    <w:tmpl w:val="987E9C78"/>
    <w:lvl w:ilvl="0" w:tplc="316C8DC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A1BAD"/>
    <w:multiLevelType w:val="hybridMultilevel"/>
    <w:tmpl w:val="3FBEBBA8"/>
    <w:lvl w:ilvl="0" w:tplc="16FC192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54573B5"/>
    <w:multiLevelType w:val="hybridMultilevel"/>
    <w:tmpl w:val="85188B08"/>
    <w:lvl w:ilvl="0" w:tplc="2B28E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823724"/>
    <w:multiLevelType w:val="hybridMultilevel"/>
    <w:tmpl w:val="1122B884"/>
    <w:lvl w:ilvl="0" w:tplc="E5383296">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A3946"/>
    <w:multiLevelType w:val="multilevel"/>
    <w:tmpl w:val="5DAC2B76"/>
    <w:lvl w:ilvl="0">
      <w:start w:val="1"/>
      <w:numFmt w:val="decimal"/>
      <w:lvlText w:val="%1."/>
      <w:lvlJc w:val="left"/>
      <w:pPr>
        <w:ind w:left="1849" w:hanging="1140"/>
      </w:pPr>
      <w:rPr>
        <w:rFonts w:cs="Times New Roman" w:hint="default"/>
        <w:color w:val="000000"/>
      </w:rPr>
    </w:lvl>
    <w:lvl w:ilvl="1">
      <w:start w:val="1"/>
      <w:numFmt w:val="decimal"/>
      <w:isLgl/>
      <w:lvlText w:val="%1.%2."/>
      <w:lvlJc w:val="left"/>
      <w:pPr>
        <w:ind w:left="1429" w:hanging="720"/>
      </w:pPr>
      <w:rPr>
        <w:rFonts w:cs="Times New Roman" w:hint="default"/>
        <w:color w:val="000000"/>
      </w:rPr>
    </w:lvl>
    <w:lvl w:ilvl="2">
      <w:start w:val="1"/>
      <w:numFmt w:val="decimal"/>
      <w:isLgl/>
      <w:lvlText w:val="%1.%2.%3."/>
      <w:lvlJc w:val="left"/>
      <w:pPr>
        <w:ind w:left="1288" w:hanging="720"/>
      </w:pPr>
      <w:rPr>
        <w:rFonts w:cs="Times New Roman" w:hint="default"/>
        <w:color w:val="000000"/>
      </w:rPr>
    </w:lvl>
    <w:lvl w:ilvl="3">
      <w:start w:val="1"/>
      <w:numFmt w:val="decimal"/>
      <w:isLgl/>
      <w:lvlText w:val="%1.%2.%3.%4."/>
      <w:lvlJc w:val="left"/>
      <w:pPr>
        <w:ind w:left="1789" w:hanging="1080"/>
      </w:pPr>
      <w:rPr>
        <w:rFonts w:cs="Times New Roman" w:hint="default"/>
        <w:color w:val="000000"/>
      </w:rPr>
    </w:lvl>
    <w:lvl w:ilvl="4">
      <w:start w:val="1"/>
      <w:numFmt w:val="decimal"/>
      <w:isLgl/>
      <w:lvlText w:val="%1.%2.%3.%4.%5."/>
      <w:lvlJc w:val="left"/>
      <w:pPr>
        <w:ind w:left="1789" w:hanging="1080"/>
      </w:pPr>
      <w:rPr>
        <w:rFonts w:cs="Times New Roman" w:hint="default"/>
        <w:color w:val="000000"/>
      </w:rPr>
    </w:lvl>
    <w:lvl w:ilvl="5">
      <w:start w:val="1"/>
      <w:numFmt w:val="decimal"/>
      <w:isLgl/>
      <w:lvlText w:val="%1.%2.%3.%4.%5.%6."/>
      <w:lvlJc w:val="left"/>
      <w:pPr>
        <w:ind w:left="2149" w:hanging="1440"/>
      </w:pPr>
      <w:rPr>
        <w:rFonts w:cs="Times New Roman" w:hint="default"/>
        <w:color w:val="000000"/>
      </w:rPr>
    </w:lvl>
    <w:lvl w:ilvl="6">
      <w:start w:val="1"/>
      <w:numFmt w:val="decimal"/>
      <w:isLgl/>
      <w:lvlText w:val="%1.%2.%3.%4.%5.%6.%7."/>
      <w:lvlJc w:val="left"/>
      <w:pPr>
        <w:ind w:left="2149" w:hanging="1440"/>
      </w:pPr>
      <w:rPr>
        <w:rFonts w:cs="Times New Roman" w:hint="default"/>
        <w:color w:val="000000"/>
      </w:rPr>
    </w:lvl>
    <w:lvl w:ilvl="7">
      <w:start w:val="1"/>
      <w:numFmt w:val="decimal"/>
      <w:isLgl/>
      <w:lvlText w:val="%1.%2.%3.%4.%5.%6.%7.%8."/>
      <w:lvlJc w:val="left"/>
      <w:pPr>
        <w:ind w:left="2509" w:hanging="1800"/>
      </w:pPr>
      <w:rPr>
        <w:rFonts w:cs="Times New Roman" w:hint="default"/>
        <w:color w:val="000000"/>
      </w:rPr>
    </w:lvl>
    <w:lvl w:ilvl="8">
      <w:start w:val="1"/>
      <w:numFmt w:val="decimal"/>
      <w:isLgl/>
      <w:lvlText w:val="%1.%2.%3.%4.%5.%6.%7.%8.%9."/>
      <w:lvlJc w:val="left"/>
      <w:pPr>
        <w:ind w:left="2509" w:hanging="1800"/>
      </w:pPr>
      <w:rPr>
        <w:rFonts w:cs="Times New Roman" w:hint="default"/>
        <w:color w:val="000000"/>
      </w:rPr>
    </w:lvl>
  </w:abstractNum>
  <w:abstractNum w:abstractNumId="14">
    <w:nsid w:val="345F5886"/>
    <w:multiLevelType w:val="hybridMultilevel"/>
    <w:tmpl w:val="4748220C"/>
    <w:lvl w:ilvl="0" w:tplc="6016A1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034C49"/>
    <w:multiLevelType w:val="hybridMultilevel"/>
    <w:tmpl w:val="5DAC00D6"/>
    <w:lvl w:ilvl="0" w:tplc="AFD89116">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3BAF78E0"/>
    <w:multiLevelType w:val="hybridMultilevel"/>
    <w:tmpl w:val="A2088888"/>
    <w:lvl w:ilvl="0" w:tplc="31C49054">
      <w:start w:val="1"/>
      <w:numFmt w:val="decimal"/>
      <w:lvlText w:val="%1)"/>
      <w:lvlJc w:val="left"/>
      <w:pPr>
        <w:ind w:left="1344" w:hanging="804"/>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B9275D"/>
    <w:multiLevelType w:val="hybridMultilevel"/>
    <w:tmpl w:val="BE346718"/>
    <w:lvl w:ilvl="0" w:tplc="D8721DA8">
      <w:start w:val="1"/>
      <w:numFmt w:val="bullet"/>
      <w:lvlText w:val=""/>
      <w:lvlJc w:val="left"/>
      <w:pPr>
        <w:tabs>
          <w:tab w:val="num" w:pos="404"/>
        </w:tabs>
        <w:ind w:left="404" w:hanging="34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8">
    <w:nsid w:val="3E3C4B3F"/>
    <w:multiLevelType w:val="multilevel"/>
    <w:tmpl w:val="A950D3C2"/>
    <w:lvl w:ilvl="0">
      <w:start w:val="1"/>
      <w:numFmt w:val="decimal"/>
      <w:lvlText w:val="%1."/>
      <w:lvlJc w:val="left"/>
      <w:pPr>
        <w:tabs>
          <w:tab w:val="num" w:pos="1744"/>
        </w:tabs>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F0906C0"/>
    <w:multiLevelType w:val="hybridMultilevel"/>
    <w:tmpl w:val="3948E8DE"/>
    <w:lvl w:ilvl="0" w:tplc="BFC8F1B0">
      <w:start w:val="1"/>
      <w:numFmt w:val="bullet"/>
      <w:lvlText w:val=""/>
      <w:lvlJc w:val="left"/>
      <w:pPr>
        <w:tabs>
          <w:tab w:val="num" w:pos="1800"/>
        </w:tabs>
        <w:ind w:left="180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234DDC"/>
    <w:multiLevelType w:val="multilevel"/>
    <w:tmpl w:val="139EF314"/>
    <w:lvl w:ilvl="0">
      <w:start w:val="1"/>
      <w:numFmt w:val="decimal"/>
      <w:lvlText w:val="%1."/>
      <w:lvlJc w:val="left"/>
      <w:pPr>
        <w:ind w:left="1200" w:hanging="360"/>
      </w:pPr>
      <w:rPr>
        <w:rFonts w:cs="Times New Roman" w:hint="default"/>
      </w:rPr>
    </w:lvl>
    <w:lvl w:ilvl="1">
      <w:start w:val="2"/>
      <w:numFmt w:val="decimal"/>
      <w:isLgl/>
      <w:lvlText w:val="%1.%2"/>
      <w:lvlJc w:val="left"/>
      <w:pPr>
        <w:ind w:left="1230" w:hanging="39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21">
    <w:nsid w:val="40FD5C13"/>
    <w:multiLevelType w:val="hybridMultilevel"/>
    <w:tmpl w:val="83084806"/>
    <w:lvl w:ilvl="0" w:tplc="B3FAF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BA046C"/>
    <w:multiLevelType w:val="hybridMultilevel"/>
    <w:tmpl w:val="1FC4254A"/>
    <w:lvl w:ilvl="0" w:tplc="92703EB6">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D8303B"/>
    <w:multiLevelType w:val="hybridMultilevel"/>
    <w:tmpl w:val="D0A04974"/>
    <w:lvl w:ilvl="0" w:tplc="39AE371C">
      <w:start w:val="1"/>
      <w:numFmt w:val="decimal"/>
      <w:lvlText w:val="%1."/>
      <w:lvlJc w:val="left"/>
      <w:pPr>
        <w:ind w:left="1065" w:hanging="360"/>
      </w:pPr>
      <w:rPr>
        <w:rFonts w:ascii="Times New Roman" w:eastAsia="Times New Roman" w:hAnsi="Times New Roman" w:cs="Times New Roman"/>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22B0ED7"/>
    <w:multiLevelType w:val="hybridMultilevel"/>
    <w:tmpl w:val="7ECA7BCE"/>
    <w:lvl w:ilvl="0" w:tplc="5298EC6C">
      <w:start w:val="1"/>
      <w:numFmt w:val="decimal"/>
      <w:lvlText w:val="%1."/>
      <w:lvlJc w:val="left"/>
      <w:pPr>
        <w:tabs>
          <w:tab w:val="num" w:pos="720"/>
        </w:tabs>
        <w:ind w:left="720" w:hanging="360"/>
      </w:pPr>
      <w:rPr>
        <w:rFonts w:cs="Times New Roman"/>
      </w:rPr>
    </w:lvl>
    <w:lvl w:ilvl="1" w:tplc="AAF40694">
      <w:numFmt w:val="none"/>
      <w:lvlText w:val=""/>
      <w:lvlJc w:val="left"/>
      <w:pPr>
        <w:tabs>
          <w:tab w:val="num" w:pos="360"/>
        </w:tabs>
      </w:pPr>
      <w:rPr>
        <w:rFonts w:cs="Times New Roman"/>
      </w:rPr>
    </w:lvl>
    <w:lvl w:ilvl="2" w:tplc="AEA0A826">
      <w:numFmt w:val="none"/>
      <w:lvlText w:val=""/>
      <w:lvlJc w:val="left"/>
      <w:pPr>
        <w:tabs>
          <w:tab w:val="num" w:pos="360"/>
        </w:tabs>
      </w:pPr>
      <w:rPr>
        <w:rFonts w:cs="Times New Roman"/>
      </w:rPr>
    </w:lvl>
    <w:lvl w:ilvl="3" w:tplc="325A03E2">
      <w:numFmt w:val="none"/>
      <w:lvlText w:val=""/>
      <w:lvlJc w:val="left"/>
      <w:pPr>
        <w:tabs>
          <w:tab w:val="num" w:pos="360"/>
        </w:tabs>
      </w:pPr>
      <w:rPr>
        <w:rFonts w:cs="Times New Roman"/>
      </w:rPr>
    </w:lvl>
    <w:lvl w:ilvl="4" w:tplc="5C905AB0">
      <w:numFmt w:val="none"/>
      <w:lvlText w:val=""/>
      <w:lvlJc w:val="left"/>
      <w:pPr>
        <w:tabs>
          <w:tab w:val="num" w:pos="360"/>
        </w:tabs>
      </w:pPr>
      <w:rPr>
        <w:rFonts w:cs="Times New Roman"/>
      </w:rPr>
    </w:lvl>
    <w:lvl w:ilvl="5" w:tplc="A4BE7884">
      <w:numFmt w:val="none"/>
      <w:lvlText w:val=""/>
      <w:lvlJc w:val="left"/>
      <w:pPr>
        <w:tabs>
          <w:tab w:val="num" w:pos="360"/>
        </w:tabs>
      </w:pPr>
      <w:rPr>
        <w:rFonts w:cs="Times New Roman"/>
      </w:rPr>
    </w:lvl>
    <w:lvl w:ilvl="6" w:tplc="FFA295C4">
      <w:numFmt w:val="none"/>
      <w:lvlText w:val=""/>
      <w:lvlJc w:val="left"/>
      <w:pPr>
        <w:tabs>
          <w:tab w:val="num" w:pos="360"/>
        </w:tabs>
      </w:pPr>
      <w:rPr>
        <w:rFonts w:cs="Times New Roman"/>
      </w:rPr>
    </w:lvl>
    <w:lvl w:ilvl="7" w:tplc="153052E6">
      <w:numFmt w:val="none"/>
      <w:lvlText w:val=""/>
      <w:lvlJc w:val="left"/>
      <w:pPr>
        <w:tabs>
          <w:tab w:val="num" w:pos="360"/>
        </w:tabs>
      </w:pPr>
      <w:rPr>
        <w:rFonts w:cs="Times New Roman"/>
      </w:rPr>
    </w:lvl>
    <w:lvl w:ilvl="8" w:tplc="AF6C41FA">
      <w:numFmt w:val="none"/>
      <w:lvlText w:val=""/>
      <w:lvlJc w:val="left"/>
      <w:pPr>
        <w:tabs>
          <w:tab w:val="num" w:pos="360"/>
        </w:tabs>
      </w:pPr>
      <w:rPr>
        <w:rFonts w:cs="Times New Roman"/>
      </w:rPr>
    </w:lvl>
  </w:abstractNum>
  <w:abstractNum w:abstractNumId="25">
    <w:nsid w:val="52B82F15"/>
    <w:multiLevelType w:val="hybridMultilevel"/>
    <w:tmpl w:val="C3F2A6E2"/>
    <w:lvl w:ilvl="0" w:tplc="D8721DA8">
      <w:start w:val="1"/>
      <w:numFmt w:val="bullet"/>
      <w:lvlText w:val=""/>
      <w:lvlJc w:val="left"/>
      <w:pPr>
        <w:tabs>
          <w:tab w:val="num" w:pos="340"/>
        </w:tabs>
        <w:ind w:left="34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36764B"/>
    <w:multiLevelType w:val="multilevel"/>
    <w:tmpl w:val="5BAEB512"/>
    <w:lvl w:ilvl="0">
      <w:start w:val="1"/>
      <w:numFmt w:val="decimal"/>
      <w:lvlText w:val="%1."/>
      <w:lvlJc w:val="left"/>
      <w:pPr>
        <w:ind w:left="1068" w:hanging="360"/>
      </w:pPr>
      <w:rPr>
        <w:rFonts w:cs="Times New Roman"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7">
    <w:nsid w:val="5A430A93"/>
    <w:multiLevelType w:val="hybridMultilevel"/>
    <w:tmpl w:val="5776D0C0"/>
    <w:lvl w:ilvl="0" w:tplc="CC509EFC">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AFE1EA1"/>
    <w:multiLevelType w:val="hybridMultilevel"/>
    <w:tmpl w:val="3C946D78"/>
    <w:lvl w:ilvl="0" w:tplc="D8721DA8">
      <w:start w:val="1"/>
      <w:numFmt w:val="bullet"/>
      <w:lvlText w:val=""/>
      <w:lvlJc w:val="left"/>
      <w:pPr>
        <w:tabs>
          <w:tab w:val="num" w:pos="340"/>
        </w:tabs>
        <w:ind w:left="340" w:hanging="34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BB2306"/>
    <w:multiLevelType w:val="multilevel"/>
    <w:tmpl w:val="A7587C0E"/>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nsid w:val="5F103B78"/>
    <w:multiLevelType w:val="hybridMultilevel"/>
    <w:tmpl w:val="EF563B52"/>
    <w:lvl w:ilvl="0" w:tplc="BFC8F1B0">
      <w:start w:val="1"/>
      <w:numFmt w:val="bullet"/>
      <w:lvlText w:val=""/>
      <w:lvlJc w:val="left"/>
      <w:pPr>
        <w:tabs>
          <w:tab w:val="num" w:pos="1211"/>
        </w:tabs>
        <w:ind w:left="1211"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9501B4"/>
    <w:multiLevelType w:val="hybridMultilevel"/>
    <w:tmpl w:val="D01A0CF2"/>
    <w:lvl w:ilvl="0" w:tplc="10446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A9A5236"/>
    <w:multiLevelType w:val="multilevel"/>
    <w:tmpl w:val="834C8432"/>
    <w:lvl w:ilvl="0">
      <w:start w:val="1"/>
      <w:numFmt w:val="decimal"/>
      <w:lvlText w:val="%1."/>
      <w:lvlJc w:val="left"/>
      <w:pPr>
        <w:ind w:left="720" w:hanging="360"/>
      </w:pPr>
      <w:rPr>
        <w:rFonts w:hint="default"/>
      </w:rPr>
    </w:lvl>
    <w:lvl w:ilvl="1">
      <w:start w:val="1"/>
      <w:numFmt w:val="decimal"/>
      <w:lvlText w:val="%2."/>
      <w:lvlJc w:val="center"/>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C331C04"/>
    <w:multiLevelType w:val="multilevel"/>
    <w:tmpl w:val="1A86FAD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1701391"/>
    <w:multiLevelType w:val="hybridMultilevel"/>
    <w:tmpl w:val="0DAE2B38"/>
    <w:lvl w:ilvl="0" w:tplc="F7A87F16">
      <w:start w:val="2"/>
      <w:numFmt w:val="decimal"/>
      <w:lvlText w:val="%1."/>
      <w:lvlJc w:val="left"/>
      <w:pPr>
        <w:ind w:left="1605" w:hanging="405"/>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5">
    <w:nsid w:val="743E3094"/>
    <w:multiLevelType w:val="hybridMultilevel"/>
    <w:tmpl w:val="A4EC83D4"/>
    <w:lvl w:ilvl="0" w:tplc="05446D88">
      <w:start w:val="1"/>
      <w:numFmt w:val="decimal"/>
      <w:lvlText w:val="%1."/>
      <w:lvlJc w:val="left"/>
      <w:pPr>
        <w:tabs>
          <w:tab w:val="num" w:pos="360"/>
        </w:tabs>
        <w:ind w:left="360" w:hanging="360"/>
      </w:pPr>
      <w:rPr>
        <w:rFonts w:cs="Times New Roman"/>
      </w:rPr>
    </w:lvl>
    <w:lvl w:ilvl="1" w:tplc="FBBC1AE8">
      <w:start w:val="1"/>
      <w:numFmt w:val="none"/>
      <w:lvlText w:val="%21.1."/>
      <w:lvlJc w:val="left"/>
      <w:pPr>
        <w:tabs>
          <w:tab w:val="num" w:pos="360"/>
        </w:tabs>
      </w:pPr>
      <w:rPr>
        <w:rFonts w:ascii="Times New Roman" w:eastAsia="Times New Roman" w:hAnsi="Times New Roman" w:cs="Times New Roman" w:hint="default"/>
      </w:rPr>
    </w:lvl>
    <w:lvl w:ilvl="2" w:tplc="37FAD4AE">
      <w:numFmt w:val="none"/>
      <w:lvlText w:val=""/>
      <w:lvlJc w:val="left"/>
      <w:pPr>
        <w:tabs>
          <w:tab w:val="num" w:pos="360"/>
        </w:tabs>
      </w:pPr>
      <w:rPr>
        <w:rFonts w:cs="Times New Roman"/>
      </w:rPr>
    </w:lvl>
    <w:lvl w:ilvl="3" w:tplc="B080C056">
      <w:numFmt w:val="none"/>
      <w:lvlText w:val=""/>
      <w:lvlJc w:val="left"/>
      <w:pPr>
        <w:tabs>
          <w:tab w:val="num" w:pos="360"/>
        </w:tabs>
      </w:pPr>
      <w:rPr>
        <w:rFonts w:cs="Times New Roman"/>
      </w:rPr>
    </w:lvl>
    <w:lvl w:ilvl="4" w:tplc="18D882F4">
      <w:numFmt w:val="none"/>
      <w:lvlText w:val=""/>
      <w:lvlJc w:val="left"/>
      <w:pPr>
        <w:tabs>
          <w:tab w:val="num" w:pos="360"/>
        </w:tabs>
      </w:pPr>
      <w:rPr>
        <w:rFonts w:cs="Times New Roman"/>
      </w:rPr>
    </w:lvl>
    <w:lvl w:ilvl="5" w:tplc="570258CE">
      <w:numFmt w:val="none"/>
      <w:lvlText w:val=""/>
      <w:lvlJc w:val="left"/>
      <w:pPr>
        <w:tabs>
          <w:tab w:val="num" w:pos="360"/>
        </w:tabs>
      </w:pPr>
      <w:rPr>
        <w:rFonts w:cs="Times New Roman"/>
      </w:rPr>
    </w:lvl>
    <w:lvl w:ilvl="6" w:tplc="6A98A32C">
      <w:numFmt w:val="none"/>
      <w:lvlText w:val=""/>
      <w:lvlJc w:val="left"/>
      <w:pPr>
        <w:tabs>
          <w:tab w:val="num" w:pos="360"/>
        </w:tabs>
      </w:pPr>
      <w:rPr>
        <w:rFonts w:cs="Times New Roman"/>
      </w:rPr>
    </w:lvl>
    <w:lvl w:ilvl="7" w:tplc="3ABE12B2">
      <w:numFmt w:val="none"/>
      <w:lvlText w:val=""/>
      <w:lvlJc w:val="left"/>
      <w:pPr>
        <w:tabs>
          <w:tab w:val="num" w:pos="360"/>
        </w:tabs>
      </w:pPr>
      <w:rPr>
        <w:rFonts w:cs="Times New Roman"/>
      </w:rPr>
    </w:lvl>
    <w:lvl w:ilvl="8" w:tplc="946EA45A">
      <w:numFmt w:val="none"/>
      <w:lvlText w:val=""/>
      <w:lvlJc w:val="left"/>
      <w:pPr>
        <w:tabs>
          <w:tab w:val="num" w:pos="360"/>
        </w:tabs>
      </w:pPr>
      <w:rPr>
        <w:rFonts w:cs="Times New Roman"/>
      </w:rPr>
    </w:lvl>
  </w:abstractNum>
  <w:abstractNum w:abstractNumId="36">
    <w:nsid w:val="7611429D"/>
    <w:multiLevelType w:val="hybridMultilevel"/>
    <w:tmpl w:val="7316AE66"/>
    <w:lvl w:ilvl="0" w:tplc="CCCAE70C">
      <w:start w:val="2"/>
      <w:numFmt w:val="decimal"/>
      <w:lvlText w:val="%1."/>
      <w:lvlJc w:val="left"/>
      <w:pPr>
        <w:ind w:left="1605" w:hanging="405"/>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7">
    <w:nsid w:val="79B60B86"/>
    <w:multiLevelType w:val="multilevel"/>
    <w:tmpl w:val="9C3C1608"/>
    <w:lvl w:ilvl="0">
      <w:start w:val="2"/>
      <w:numFmt w:val="decimal"/>
      <w:lvlText w:val="%1."/>
      <w:lvlJc w:val="left"/>
      <w:pPr>
        <w:ind w:left="390" w:hanging="390"/>
      </w:pPr>
      <w:rPr>
        <w:rFonts w:hint="default"/>
      </w:rPr>
    </w:lvl>
    <w:lvl w:ilvl="1">
      <w:start w:val="3"/>
      <w:numFmt w:val="decimal"/>
      <w:lvlText w:val="%1.%2."/>
      <w:lvlJc w:val="left"/>
      <w:pPr>
        <w:ind w:left="2856" w:hanging="72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488" w:hanging="108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2120" w:hanging="144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752" w:hanging="1800"/>
      </w:pPr>
      <w:rPr>
        <w:rFonts w:hint="default"/>
      </w:rPr>
    </w:lvl>
    <w:lvl w:ilvl="8">
      <w:start w:val="1"/>
      <w:numFmt w:val="decimal"/>
      <w:lvlText w:val="%1.%2.%3.%4.%5.%6.%7.%8.%9."/>
      <w:lvlJc w:val="left"/>
      <w:pPr>
        <w:ind w:left="18888" w:hanging="1800"/>
      </w:pPr>
      <w:rPr>
        <w:rFonts w:hint="default"/>
      </w:rPr>
    </w:lvl>
  </w:abstractNum>
  <w:abstractNum w:abstractNumId="38">
    <w:nsid w:val="7B012E7D"/>
    <w:multiLevelType w:val="multilevel"/>
    <w:tmpl w:val="684487F0"/>
    <w:lvl w:ilvl="0">
      <w:start w:val="1"/>
      <w:numFmt w:val="decimal"/>
      <w:lvlText w:val="%1."/>
      <w:lvlJc w:val="left"/>
      <w:pPr>
        <w:ind w:left="1272" w:hanging="1272"/>
      </w:pPr>
      <w:rPr>
        <w:rFonts w:hint="default"/>
      </w:rPr>
    </w:lvl>
    <w:lvl w:ilvl="1">
      <w:start w:val="1"/>
      <w:numFmt w:val="decimal"/>
      <w:lvlText w:val="%1.%2."/>
      <w:lvlJc w:val="left"/>
      <w:pPr>
        <w:ind w:left="1981" w:hanging="1272"/>
      </w:pPr>
      <w:rPr>
        <w:rFonts w:hint="default"/>
      </w:rPr>
    </w:lvl>
    <w:lvl w:ilvl="2">
      <w:start w:val="1"/>
      <w:numFmt w:val="decimal"/>
      <w:lvlText w:val="%1.%2.%3."/>
      <w:lvlJc w:val="left"/>
      <w:pPr>
        <w:ind w:left="2690" w:hanging="1272"/>
      </w:pPr>
      <w:rPr>
        <w:rFonts w:hint="default"/>
      </w:rPr>
    </w:lvl>
    <w:lvl w:ilvl="3">
      <w:start w:val="1"/>
      <w:numFmt w:val="decimal"/>
      <w:lvlText w:val="%1.%2.%3.%4."/>
      <w:lvlJc w:val="left"/>
      <w:pPr>
        <w:ind w:left="3399" w:hanging="1272"/>
      </w:pPr>
      <w:rPr>
        <w:rFonts w:hint="default"/>
      </w:rPr>
    </w:lvl>
    <w:lvl w:ilvl="4">
      <w:start w:val="1"/>
      <w:numFmt w:val="decimal"/>
      <w:lvlText w:val="%1.%2.%3.%4.%5."/>
      <w:lvlJc w:val="left"/>
      <w:pPr>
        <w:ind w:left="4108" w:hanging="127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B9135D0"/>
    <w:multiLevelType w:val="multilevel"/>
    <w:tmpl w:val="0E622700"/>
    <w:lvl w:ilvl="0">
      <w:start w:val="1"/>
      <w:numFmt w:val="upperRoman"/>
      <w:lvlText w:val="%1."/>
      <w:lvlJc w:val="left"/>
      <w:pPr>
        <w:ind w:left="2856" w:hanging="720"/>
      </w:pPr>
      <w:rPr>
        <w:rFonts w:hint="default"/>
      </w:rPr>
    </w:lvl>
    <w:lvl w:ilvl="1">
      <w:start w:val="1"/>
      <w:numFmt w:val="decimal"/>
      <w:isLgl/>
      <w:lvlText w:val="%1.%2."/>
      <w:lvlJc w:val="left"/>
      <w:pPr>
        <w:ind w:left="2856" w:hanging="72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576" w:hanging="144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3936" w:hanging="1800"/>
      </w:pPr>
      <w:rPr>
        <w:rFonts w:hint="default"/>
      </w:rPr>
    </w:lvl>
  </w:abstractNum>
  <w:num w:numId="1">
    <w:abstractNumId w:val="4"/>
  </w:num>
  <w:num w:numId="2">
    <w:abstractNumId w:val="26"/>
  </w:num>
  <w:num w:numId="3">
    <w:abstractNumId w:val="18"/>
  </w:num>
  <w:num w:numId="4">
    <w:abstractNumId w:val="30"/>
  </w:num>
  <w:num w:numId="5">
    <w:abstractNumId w:val="19"/>
  </w:num>
  <w:num w:numId="6">
    <w:abstractNumId w:val="8"/>
  </w:num>
  <w:num w:numId="7">
    <w:abstractNumId w:val="33"/>
  </w:num>
  <w:num w:numId="8">
    <w:abstractNumId w:val="12"/>
  </w:num>
  <w:num w:numId="9">
    <w:abstractNumId w:val="25"/>
  </w:num>
  <w:num w:numId="10">
    <w:abstractNumId w:val="17"/>
  </w:num>
  <w:num w:numId="11">
    <w:abstractNumId w:val="28"/>
  </w:num>
  <w:num w:numId="12">
    <w:abstractNumId w:val="27"/>
  </w:num>
  <w:num w:numId="13">
    <w:abstractNumId w:val="35"/>
  </w:num>
  <w:num w:numId="14">
    <w:abstractNumId w:val="24"/>
  </w:num>
  <w:num w:numId="15">
    <w:abstractNumId w:val="3"/>
  </w:num>
  <w:num w:numId="16">
    <w:abstractNumId w:val="11"/>
  </w:num>
  <w:num w:numId="17">
    <w:abstractNumId w:val="21"/>
  </w:num>
  <w:num w:numId="18">
    <w:abstractNumId w:val="7"/>
  </w:num>
  <w:num w:numId="19">
    <w:abstractNumId w:val="10"/>
  </w:num>
  <w:num w:numId="20">
    <w:abstractNumId w:val="23"/>
  </w:num>
  <w:num w:numId="21">
    <w:abstractNumId w:val="14"/>
  </w:num>
  <w:num w:numId="22">
    <w:abstractNumId w:val="29"/>
  </w:num>
  <w:num w:numId="23">
    <w:abstractNumId w:val="16"/>
  </w:num>
  <w:num w:numId="24">
    <w:abstractNumId w:val="22"/>
  </w:num>
  <w:num w:numId="25">
    <w:abstractNumId w:val="38"/>
  </w:num>
  <w:num w:numId="26">
    <w:abstractNumId w:val="6"/>
  </w:num>
  <w:num w:numId="27">
    <w:abstractNumId w:val="5"/>
  </w:num>
  <w:num w:numId="28">
    <w:abstractNumId w:val="0"/>
  </w:num>
  <w:num w:numId="29">
    <w:abstractNumId w:val="20"/>
  </w:num>
  <w:num w:numId="30">
    <w:abstractNumId w:val="15"/>
  </w:num>
  <w:num w:numId="31">
    <w:abstractNumId w:val="39"/>
  </w:num>
  <w:num w:numId="32">
    <w:abstractNumId w:val="36"/>
  </w:num>
  <w:num w:numId="33">
    <w:abstractNumId w:val="37"/>
  </w:num>
  <w:num w:numId="34">
    <w:abstractNumId w:val="34"/>
  </w:num>
  <w:num w:numId="35">
    <w:abstractNumId w:val="2"/>
  </w:num>
  <w:num w:numId="36">
    <w:abstractNumId w:val="32"/>
  </w:num>
  <w:num w:numId="37">
    <w:abstractNumId w:val="9"/>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102E31"/>
    <w:rsid w:val="00003E68"/>
    <w:rsid w:val="000563F0"/>
    <w:rsid w:val="00061757"/>
    <w:rsid w:val="00067288"/>
    <w:rsid w:val="0008583D"/>
    <w:rsid w:val="00095714"/>
    <w:rsid w:val="00096327"/>
    <w:rsid w:val="000E3645"/>
    <w:rsid w:val="00102E31"/>
    <w:rsid w:val="0015442A"/>
    <w:rsid w:val="0019545D"/>
    <w:rsid w:val="001C5529"/>
    <w:rsid w:val="001F49D6"/>
    <w:rsid w:val="0021311E"/>
    <w:rsid w:val="00215CF6"/>
    <w:rsid w:val="002355FE"/>
    <w:rsid w:val="00237585"/>
    <w:rsid w:val="00251CE6"/>
    <w:rsid w:val="00264435"/>
    <w:rsid w:val="00266D84"/>
    <w:rsid w:val="002E44BE"/>
    <w:rsid w:val="00303675"/>
    <w:rsid w:val="00320791"/>
    <w:rsid w:val="00324E52"/>
    <w:rsid w:val="003562D6"/>
    <w:rsid w:val="00357B20"/>
    <w:rsid w:val="00377291"/>
    <w:rsid w:val="003828AE"/>
    <w:rsid w:val="003A0029"/>
    <w:rsid w:val="003A2239"/>
    <w:rsid w:val="003B10FF"/>
    <w:rsid w:val="003B2F41"/>
    <w:rsid w:val="003C11E1"/>
    <w:rsid w:val="003E6AB3"/>
    <w:rsid w:val="004305AD"/>
    <w:rsid w:val="00431C33"/>
    <w:rsid w:val="00434EC7"/>
    <w:rsid w:val="00435889"/>
    <w:rsid w:val="0044146D"/>
    <w:rsid w:val="004816F3"/>
    <w:rsid w:val="00482831"/>
    <w:rsid w:val="00485E87"/>
    <w:rsid w:val="00496580"/>
    <w:rsid w:val="004974FA"/>
    <w:rsid w:val="004D6273"/>
    <w:rsid w:val="004F431F"/>
    <w:rsid w:val="00502FF5"/>
    <w:rsid w:val="00517184"/>
    <w:rsid w:val="00517256"/>
    <w:rsid w:val="00517D02"/>
    <w:rsid w:val="005266FB"/>
    <w:rsid w:val="005549A3"/>
    <w:rsid w:val="005849B2"/>
    <w:rsid w:val="005B54D9"/>
    <w:rsid w:val="0067420B"/>
    <w:rsid w:val="006A4980"/>
    <w:rsid w:val="006B0E60"/>
    <w:rsid w:val="006B2FD6"/>
    <w:rsid w:val="006D236B"/>
    <w:rsid w:val="006E387E"/>
    <w:rsid w:val="006F58CD"/>
    <w:rsid w:val="00700CDE"/>
    <w:rsid w:val="007072C9"/>
    <w:rsid w:val="00714FE2"/>
    <w:rsid w:val="0072742A"/>
    <w:rsid w:val="007331CE"/>
    <w:rsid w:val="007813C6"/>
    <w:rsid w:val="00782F8D"/>
    <w:rsid w:val="00783DA3"/>
    <w:rsid w:val="0078597A"/>
    <w:rsid w:val="008007C4"/>
    <w:rsid w:val="00837320"/>
    <w:rsid w:val="00852273"/>
    <w:rsid w:val="00854704"/>
    <w:rsid w:val="00854ABF"/>
    <w:rsid w:val="00862D33"/>
    <w:rsid w:val="00866672"/>
    <w:rsid w:val="00867359"/>
    <w:rsid w:val="008704A0"/>
    <w:rsid w:val="008737D0"/>
    <w:rsid w:val="008864D6"/>
    <w:rsid w:val="0089651D"/>
    <w:rsid w:val="0093354C"/>
    <w:rsid w:val="0093647F"/>
    <w:rsid w:val="009512CD"/>
    <w:rsid w:val="00953E17"/>
    <w:rsid w:val="00963822"/>
    <w:rsid w:val="00965461"/>
    <w:rsid w:val="009723FD"/>
    <w:rsid w:val="00976EFD"/>
    <w:rsid w:val="00993E25"/>
    <w:rsid w:val="00996039"/>
    <w:rsid w:val="009A1316"/>
    <w:rsid w:val="009A2F6F"/>
    <w:rsid w:val="009B41FC"/>
    <w:rsid w:val="009B69C8"/>
    <w:rsid w:val="009D4371"/>
    <w:rsid w:val="009D7E9B"/>
    <w:rsid w:val="009E2927"/>
    <w:rsid w:val="00A14B89"/>
    <w:rsid w:val="00A14CF9"/>
    <w:rsid w:val="00A56938"/>
    <w:rsid w:val="00A80140"/>
    <w:rsid w:val="00A85C40"/>
    <w:rsid w:val="00A85E89"/>
    <w:rsid w:val="00AA0C22"/>
    <w:rsid w:val="00AA7DC8"/>
    <w:rsid w:val="00AB3305"/>
    <w:rsid w:val="00AB6C70"/>
    <w:rsid w:val="00AB791F"/>
    <w:rsid w:val="00AC3AFE"/>
    <w:rsid w:val="00B4182C"/>
    <w:rsid w:val="00B47BF0"/>
    <w:rsid w:val="00B64AF0"/>
    <w:rsid w:val="00B65A34"/>
    <w:rsid w:val="00B84309"/>
    <w:rsid w:val="00B95444"/>
    <w:rsid w:val="00BA2DD5"/>
    <w:rsid w:val="00BA5925"/>
    <w:rsid w:val="00BB3E6E"/>
    <w:rsid w:val="00BC4AD8"/>
    <w:rsid w:val="00BD6D78"/>
    <w:rsid w:val="00BE5D74"/>
    <w:rsid w:val="00C279D2"/>
    <w:rsid w:val="00C34D89"/>
    <w:rsid w:val="00C42426"/>
    <w:rsid w:val="00C6057C"/>
    <w:rsid w:val="00C61AEE"/>
    <w:rsid w:val="00C76812"/>
    <w:rsid w:val="00CC2872"/>
    <w:rsid w:val="00CC763A"/>
    <w:rsid w:val="00CD682C"/>
    <w:rsid w:val="00CE551E"/>
    <w:rsid w:val="00CF79C3"/>
    <w:rsid w:val="00D05C88"/>
    <w:rsid w:val="00D201FC"/>
    <w:rsid w:val="00D20E11"/>
    <w:rsid w:val="00D5305C"/>
    <w:rsid w:val="00D909D9"/>
    <w:rsid w:val="00DA0968"/>
    <w:rsid w:val="00DA25BA"/>
    <w:rsid w:val="00DE7C91"/>
    <w:rsid w:val="00E01BAF"/>
    <w:rsid w:val="00E051AC"/>
    <w:rsid w:val="00E20BF6"/>
    <w:rsid w:val="00E25793"/>
    <w:rsid w:val="00E31818"/>
    <w:rsid w:val="00E37BEA"/>
    <w:rsid w:val="00E479C3"/>
    <w:rsid w:val="00E56D98"/>
    <w:rsid w:val="00E63D62"/>
    <w:rsid w:val="00E82B04"/>
    <w:rsid w:val="00EA3458"/>
    <w:rsid w:val="00EB1200"/>
    <w:rsid w:val="00EF07F8"/>
    <w:rsid w:val="00EF4723"/>
    <w:rsid w:val="00F31305"/>
    <w:rsid w:val="00F36F1F"/>
    <w:rsid w:val="00F445E4"/>
    <w:rsid w:val="00F572B0"/>
    <w:rsid w:val="00F71BD4"/>
    <w:rsid w:val="00F72161"/>
    <w:rsid w:val="00F82652"/>
    <w:rsid w:val="00F84842"/>
    <w:rsid w:val="00F8766C"/>
    <w:rsid w:val="00FC5061"/>
    <w:rsid w:val="00FD76DA"/>
    <w:rsid w:val="00FE611A"/>
    <w:rsid w:val="00FF1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31"/>
    <w:rPr>
      <w:rFonts w:ascii="Microsoft Sans Serif" w:eastAsia="Microsoft Sans Serif" w:hAnsi="Microsoft Sans Serif" w:cs="Microsoft Sans Serif"/>
      <w:color w:val="000000"/>
      <w:sz w:val="24"/>
      <w:szCs w:val="24"/>
    </w:rPr>
  </w:style>
  <w:style w:type="paragraph" w:styleId="1">
    <w:name w:val="heading 1"/>
    <w:basedOn w:val="a"/>
    <w:next w:val="a"/>
    <w:link w:val="10"/>
    <w:uiPriority w:val="9"/>
    <w:qFormat/>
    <w:rsid w:val="00B65A34"/>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uiPriority w:val="9"/>
    <w:qFormat/>
    <w:rsid w:val="00B65A34"/>
    <w:pPr>
      <w:keepNext/>
      <w:ind w:firstLine="540"/>
      <w:outlineLvl w:val="1"/>
    </w:pPr>
    <w:rPr>
      <w:rFonts w:ascii="Times New Roman" w:eastAsia="Times New Roman" w:hAnsi="Times New Roman" w:cs="Times New Roman"/>
      <w:b/>
      <w:bCs/>
      <w:color w:val="auto"/>
      <w:sz w:val="26"/>
    </w:rPr>
  </w:style>
  <w:style w:type="paragraph" w:styleId="3">
    <w:name w:val="heading 3"/>
    <w:basedOn w:val="a"/>
    <w:next w:val="a"/>
    <w:link w:val="30"/>
    <w:qFormat/>
    <w:rsid w:val="00B65A34"/>
    <w:pPr>
      <w:keepNext/>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E31"/>
    <w:rPr>
      <w:rFonts w:ascii="Calibri" w:eastAsia="Calibri" w:hAnsi="Calibri"/>
      <w:sz w:val="22"/>
      <w:szCs w:val="22"/>
      <w:lang w:eastAsia="en-US"/>
    </w:rPr>
  </w:style>
  <w:style w:type="paragraph" w:customStyle="1" w:styleId="ConsPlusNormal">
    <w:name w:val="ConsPlusNormal"/>
    <w:rsid w:val="00963822"/>
    <w:pPr>
      <w:widowControl w:val="0"/>
      <w:autoSpaceDE w:val="0"/>
      <w:autoSpaceDN w:val="0"/>
      <w:adjustRightInd w:val="0"/>
    </w:pPr>
    <w:rPr>
      <w:rFonts w:ascii="Arial" w:hAnsi="Arial" w:cs="Arial"/>
    </w:rPr>
  </w:style>
  <w:style w:type="paragraph" w:styleId="a4">
    <w:name w:val="header"/>
    <w:basedOn w:val="a"/>
    <w:link w:val="a5"/>
    <w:uiPriority w:val="99"/>
    <w:rsid w:val="00963822"/>
    <w:pPr>
      <w:tabs>
        <w:tab w:val="center" w:pos="4677"/>
        <w:tab w:val="right" w:pos="9355"/>
      </w:tabs>
    </w:pPr>
    <w:rPr>
      <w:rFonts w:cs="Times New Roman"/>
    </w:rPr>
  </w:style>
  <w:style w:type="character" w:customStyle="1" w:styleId="a5">
    <w:name w:val="Верхний колонтитул Знак"/>
    <w:link w:val="a4"/>
    <w:uiPriority w:val="99"/>
    <w:rsid w:val="00963822"/>
    <w:rPr>
      <w:rFonts w:ascii="Microsoft Sans Serif" w:eastAsia="Microsoft Sans Serif" w:hAnsi="Microsoft Sans Serif" w:cs="Microsoft Sans Serif"/>
      <w:color w:val="000000"/>
      <w:sz w:val="24"/>
      <w:szCs w:val="24"/>
    </w:rPr>
  </w:style>
  <w:style w:type="paragraph" w:styleId="a6">
    <w:name w:val="footer"/>
    <w:basedOn w:val="a"/>
    <w:link w:val="a7"/>
    <w:uiPriority w:val="99"/>
    <w:rsid w:val="00963822"/>
    <w:pPr>
      <w:tabs>
        <w:tab w:val="center" w:pos="4677"/>
        <w:tab w:val="right" w:pos="9355"/>
      </w:tabs>
    </w:pPr>
    <w:rPr>
      <w:rFonts w:cs="Times New Roman"/>
    </w:rPr>
  </w:style>
  <w:style w:type="character" w:customStyle="1" w:styleId="a7">
    <w:name w:val="Нижний колонтитул Знак"/>
    <w:link w:val="a6"/>
    <w:uiPriority w:val="99"/>
    <w:rsid w:val="00963822"/>
    <w:rPr>
      <w:rFonts w:ascii="Microsoft Sans Serif" w:eastAsia="Microsoft Sans Serif" w:hAnsi="Microsoft Sans Serif" w:cs="Microsoft Sans Serif"/>
      <w:color w:val="000000"/>
      <w:sz w:val="24"/>
      <w:szCs w:val="24"/>
    </w:rPr>
  </w:style>
  <w:style w:type="numbering" w:customStyle="1" w:styleId="11">
    <w:name w:val="Нет списка1"/>
    <w:next w:val="a2"/>
    <w:uiPriority w:val="99"/>
    <w:semiHidden/>
    <w:unhideWhenUsed/>
    <w:rsid w:val="00E01BAF"/>
  </w:style>
  <w:style w:type="paragraph" w:customStyle="1" w:styleId="ConsPlusNonformat">
    <w:name w:val="ConsPlusNonformat"/>
    <w:rsid w:val="00E01BAF"/>
    <w:pPr>
      <w:widowControl w:val="0"/>
      <w:autoSpaceDE w:val="0"/>
      <w:autoSpaceDN w:val="0"/>
      <w:adjustRightInd w:val="0"/>
    </w:pPr>
    <w:rPr>
      <w:rFonts w:ascii="Courier New" w:hAnsi="Courier New" w:cs="Courier New"/>
    </w:rPr>
  </w:style>
  <w:style w:type="paragraph" w:customStyle="1" w:styleId="ConsPlusTitle">
    <w:name w:val="ConsPlusTitle"/>
    <w:rsid w:val="00E01BAF"/>
    <w:pPr>
      <w:widowControl w:val="0"/>
      <w:autoSpaceDE w:val="0"/>
      <w:autoSpaceDN w:val="0"/>
      <w:adjustRightInd w:val="0"/>
    </w:pPr>
    <w:rPr>
      <w:rFonts w:ascii="Arial" w:hAnsi="Arial" w:cs="Arial"/>
      <w:b/>
      <w:bCs/>
      <w:sz w:val="16"/>
      <w:szCs w:val="16"/>
    </w:rPr>
  </w:style>
  <w:style w:type="paragraph" w:customStyle="1" w:styleId="ConsPlusCell">
    <w:name w:val="ConsPlusCell"/>
    <w:rsid w:val="00E01BA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01BA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01BAF"/>
    <w:pPr>
      <w:widowControl w:val="0"/>
      <w:autoSpaceDE w:val="0"/>
      <w:autoSpaceDN w:val="0"/>
      <w:adjustRightInd w:val="0"/>
    </w:pPr>
    <w:rPr>
      <w:rFonts w:ascii="Tahoma" w:hAnsi="Tahoma" w:cs="Tahoma"/>
    </w:rPr>
  </w:style>
  <w:style w:type="paragraph" w:customStyle="1" w:styleId="ConsPlusJurTerm">
    <w:name w:val="ConsPlusJurTerm"/>
    <w:uiPriority w:val="99"/>
    <w:rsid w:val="00E01BAF"/>
    <w:pPr>
      <w:widowControl w:val="0"/>
      <w:autoSpaceDE w:val="0"/>
      <w:autoSpaceDN w:val="0"/>
      <w:adjustRightInd w:val="0"/>
    </w:pPr>
    <w:rPr>
      <w:rFonts w:ascii="Arial" w:hAnsi="Arial" w:cs="Arial"/>
    </w:rPr>
  </w:style>
  <w:style w:type="paragraph" w:styleId="a8">
    <w:name w:val="Balloon Text"/>
    <w:basedOn w:val="a"/>
    <w:link w:val="a9"/>
    <w:uiPriority w:val="99"/>
    <w:rsid w:val="00714FE2"/>
    <w:rPr>
      <w:rFonts w:ascii="Tahoma" w:hAnsi="Tahoma" w:cs="Tahoma"/>
      <w:sz w:val="16"/>
      <w:szCs w:val="16"/>
    </w:rPr>
  </w:style>
  <w:style w:type="character" w:customStyle="1" w:styleId="a9">
    <w:name w:val="Текст выноски Знак"/>
    <w:basedOn w:val="a0"/>
    <w:link w:val="a8"/>
    <w:uiPriority w:val="99"/>
    <w:rsid w:val="00714FE2"/>
    <w:rPr>
      <w:rFonts w:ascii="Tahoma" w:eastAsia="Microsoft Sans Serif" w:hAnsi="Tahoma" w:cs="Tahoma"/>
      <w:color w:val="000000"/>
      <w:sz w:val="16"/>
      <w:szCs w:val="16"/>
    </w:rPr>
  </w:style>
  <w:style w:type="character" w:styleId="aa">
    <w:name w:val="Hyperlink"/>
    <w:uiPriority w:val="99"/>
    <w:rsid w:val="00FC5061"/>
    <w:rPr>
      <w:rFonts w:cs="Times New Roman"/>
      <w:color w:val="0000FF"/>
      <w:u w:val="single"/>
    </w:rPr>
  </w:style>
  <w:style w:type="character" w:customStyle="1" w:styleId="10">
    <w:name w:val="Заголовок 1 Знак"/>
    <w:basedOn w:val="a0"/>
    <w:link w:val="1"/>
    <w:uiPriority w:val="9"/>
    <w:rsid w:val="00B65A34"/>
    <w:rPr>
      <w:rFonts w:ascii="Arial" w:hAnsi="Arial" w:cs="Arial"/>
      <w:b/>
      <w:bCs/>
      <w:kern w:val="32"/>
      <w:sz w:val="32"/>
      <w:szCs w:val="32"/>
    </w:rPr>
  </w:style>
  <w:style w:type="character" w:customStyle="1" w:styleId="20">
    <w:name w:val="Заголовок 2 Знак"/>
    <w:basedOn w:val="a0"/>
    <w:link w:val="2"/>
    <w:uiPriority w:val="9"/>
    <w:rsid w:val="00B65A34"/>
    <w:rPr>
      <w:b/>
      <w:bCs/>
      <w:sz w:val="26"/>
      <w:szCs w:val="24"/>
    </w:rPr>
  </w:style>
  <w:style w:type="character" w:customStyle="1" w:styleId="30">
    <w:name w:val="Заголовок 3 Знак"/>
    <w:basedOn w:val="a0"/>
    <w:link w:val="3"/>
    <w:rsid w:val="00B65A34"/>
    <w:rPr>
      <w:rFonts w:ascii="Arial" w:hAnsi="Arial" w:cs="Arial"/>
      <w:b/>
      <w:bCs/>
      <w:sz w:val="26"/>
      <w:szCs w:val="26"/>
    </w:rPr>
  </w:style>
  <w:style w:type="paragraph" w:styleId="ab">
    <w:name w:val="Body Text"/>
    <w:basedOn w:val="a"/>
    <w:link w:val="ac"/>
    <w:uiPriority w:val="99"/>
    <w:rsid w:val="00B65A34"/>
    <w:pPr>
      <w:ind w:right="4805"/>
    </w:pPr>
    <w:rPr>
      <w:rFonts w:ascii="Times New Roman" w:eastAsia="Times New Roman" w:hAnsi="Times New Roman" w:cs="Times New Roman"/>
      <w:bCs/>
      <w:color w:val="auto"/>
      <w:sz w:val="26"/>
    </w:rPr>
  </w:style>
  <w:style w:type="character" w:customStyle="1" w:styleId="ac">
    <w:name w:val="Основной текст Знак"/>
    <w:basedOn w:val="a0"/>
    <w:link w:val="ab"/>
    <w:uiPriority w:val="99"/>
    <w:rsid w:val="00B65A34"/>
    <w:rPr>
      <w:bCs/>
      <w:sz w:val="26"/>
      <w:szCs w:val="24"/>
    </w:rPr>
  </w:style>
  <w:style w:type="paragraph" w:styleId="ad">
    <w:name w:val="Body Text Indent"/>
    <w:basedOn w:val="a"/>
    <w:link w:val="ae"/>
    <w:rsid w:val="00B65A34"/>
    <w:pPr>
      <w:autoSpaceDE w:val="0"/>
      <w:autoSpaceDN w:val="0"/>
      <w:adjustRightInd w:val="0"/>
      <w:ind w:firstLine="720"/>
      <w:jc w:val="both"/>
    </w:pPr>
    <w:rPr>
      <w:rFonts w:ascii="Times New Roman" w:eastAsia="Times New Roman" w:hAnsi="Times New Roman" w:cs="Times New Roman"/>
      <w:color w:val="auto"/>
      <w:sz w:val="26"/>
      <w:szCs w:val="26"/>
    </w:rPr>
  </w:style>
  <w:style w:type="character" w:customStyle="1" w:styleId="ae">
    <w:name w:val="Основной текст с отступом Знак"/>
    <w:basedOn w:val="a0"/>
    <w:link w:val="ad"/>
    <w:rsid w:val="00B65A34"/>
    <w:rPr>
      <w:sz w:val="26"/>
      <w:szCs w:val="26"/>
    </w:rPr>
  </w:style>
  <w:style w:type="paragraph" w:styleId="31">
    <w:name w:val="Body Text 3"/>
    <w:basedOn w:val="a"/>
    <w:link w:val="32"/>
    <w:unhideWhenUsed/>
    <w:rsid w:val="00B65A34"/>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B65A34"/>
    <w:rPr>
      <w:sz w:val="16"/>
      <w:szCs w:val="16"/>
    </w:rPr>
  </w:style>
  <w:style w:type="paragraph" w:styleId="af">
    <w:name w:val="Plain Text"/>
    <w:basedOn w:val="a"/>
    <w:link w:val="af0"/>
    <w:rsid w:val="00B65A34"/>
    <w:rPr>
      <w:rFonts w:ascii="Courier New" w:eastAsia="Times New Roman" w:hAnsi="Courier New" w:cs="Courier New"/>
      <w:color w:val="auto"/>
      <w:sz w:val="20"/>
      <w:szCs w:val="20"/>
    </w:rPr>
  </w:style>
  <w:style w:type="character" w:customStyle="1" w:styleId="af0">
    <w:name w:val="Текст Знак"/>
    <w:basedOn w:val="a0"/>
    <w:link w:val="af"/>
    <w:rsid w:val="00B65A34"/>
    <w:rPr>
      <w:rFonts w:ascii="Courier New" w:hAnsi="Courier New" w:cs="Courier New"/>
    </w:rPr>
  </w:style>
  <w:style w:type="paragraph" w:styleId="af1">
    <w:name w:val="List Paragraph"/>
    <w:basedOn w:val="a"/>
    <w:uiPriority w:val="34"/>
    <w:qFormat/>
    <w:rsid w:val="00B65A34"/>
    <w:pPr>
      <w:ind w:left="720"/>
      <w:contextualSpacing/>
    </w:pPr>
    <w:rPr>
      <w:rFonts w:ascii="Times New Roman" w:eastAsia="Times New Roman" w:hAnsi="Times New Roman" w:cs="Times New Roman"/>
      <w:color w:val="auto"/>
    </w:rPr>
  </w:style>
  <w:style w:type="paragraph" w:customStyle="1" w:styleId="12">
    <w:name w:val="Абзац списка1"/>
    <w:basedOn w:val="a"/>
    <w:rsid w:val="00B65A34"/>
    <w:pPr>
      <w:spacing w:after="200" w:line="276" w:lineRule="auto"/>
      <w:ind w:left="720"/>
      <w:contextualSpacing/>
    </w:pPr>
    <w:rPr>
      <w:rFonts w:ascii="Calibri" w:eastAsia="Times New Roman" w:hAnsi="Calibri" w:cs="Times New Roman"/>
      <w:color w:val="auto"/>
      <w:sz w:val="22"/>
      <w:szCs w:val="22"/>
      <w:lang w:eastAsia="en-US"/>
    </w:rPr>
  </w:style>
  <w:style w:type="paragraph" w:styleId="21">
    <w:name w:val="Body Text 2"/>
    <w:basedOn w:val="a"/>
    <w:link w:val="22"/>
    <w:unhideWhenUsed/>
    <w:rsid w:val="00B65A34"/>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B65A34"/>
    <w:rPr>
      <w:sz w:val="24"/>
      <w:szCs w:val="24"/>
    </w:rPr>
  </w:style>
  <w:style w:type="paragraph" w:styleId="23">
    <w:name w:val="Body Text Indent 2"/>
    <w:basedOn w:val="a"/>
    <w:link w:val="24"/>
    <w:rsid w:val="00B65A34"/>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rsid w:val="00B65A34"/>
    <w:rPr>
      <w:sz w:val="24"/>
      <w:szCs w:val="24"/>
    </w:rPr>
  </w:style>
  <w:style w:type="paragraph" w:styleId="af2">
    <w:name w:val="footnote text"/>
    <w:basedOn w:val="a"/>
    <w:link w:val="af3"/>
    <w:uiPriority w:val="99"/>
    <w:rsid w:val="00B65A34"/>
    <w:pPr>
      <w:autoSpaceDE w:val="0"/>
      <w:autoSpaceDN w:val="0"/>
    </w:pPr>
    <w:rPr>
      <w:rFonts w:ascii="Times New Roman" w:eastAsia="Times New Roman" w:hAnsi="Times New Roman" w:cs="Times New Roman"/>
      <w:color w:val="auto"/>
      <w:sz w:val="20"/>
      <w:szCs w:val="20"/>
    </w:rPr>
  </w:style>
  <w:style w:type="character" w:customStyle="1" w:styleId="af3">
    <w:name w:val="Текст сноски Знак"/>
    <w:basedOn w:val="a0"/>
    <w:link w:val="af2"/>
    <w:uiPriority w:val="99"/>
    <w:rsid w:val="00B65A34"/>
  </w:style>
  <w:style w:type="character" w:styleId="af4">
    <w:name w:val="footnote reference"/>
    <w:uiPriority w:val="99"/>
    <w:rsid w:val="00B65A34"/>
    <w:rPr>
      <w:rFonts w:cs="Times New Roman"/>
      <w:vertAlign w:val="superscript"/>
    </w:rPr>
  </w:style>
  <w:style w:type="character" w:customStyle="1" w:styleId="iceouttxt">
    <w:name w:val="iceouttxt"/>
    <w:uiPriority w:val="99"/>
    <w:rsid w:val="00B65A34"/>
  </w:style>
  <w:style w:type="paragraph" w:styleId="33">
    <w:name w:val="Body Text Indent 3"/>
    <w:basedOn w:val="a"/>
    <w:link w:val="34"/>
    <w:rsid w:val="00B65A34"/>
    <w:pPr>
      <w:spacing w:after="120"/>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basedOn w:val="a0"/>
    <w:link w:val="33"/>
    <w:rsid w:val="00B65A34"/>
    <w:rPr>
      <w:sz w:val="16"/>
      <w:szCs w:val="16"/>
    </w:rPr>
  </w:style>
  <w:style w:type="table" w:styleId="af5">
    <w:name w:val="Table Grid"/>
    <w:basedOn w:val="a1"/>
    <w:uiPriority w:val="59"/>
    <w:rsid w:val="00B65A3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
    <w:name w:val="xl52"/>
    <w:basedOn w:val="a"/>
    <w:rsid w:val="00B65A34"/>
    <w:pPr>
      <w:spacing w:before="100" w:beforeAutospacing="1" w:after="100" w:afterAutospacing="1"/>
      <w:jc w:val="center"/>
    </w:pPr>
    <w:rPr>
      <w:rFonts w:ascii="Times New Roman" w:eastAsia="Times New Roman" w:hAnsi="Times New Roman" w:cs="Times New Roman"/>
      <w:b/>
      <w:bCs/>
      <w:color w:val="auto"/>
    </w:rPr>
  </w:style>
  <w:style w:type="character" w:styleId="af6">
    <w:name w:val="page number"/>
    <w:basedOn w:val="a0"/>
    <w:rsid w:val="00B65A34"/>
  </w:style>
  <w:style w:type="paragraph" w:customStyle="1" w:styleId="xl61">
    <w:name w:val="xl61"/>
    <w:basedOn w:val="a"/>
    <w:rsid w:val="00B65A34"/>
    <w:pPr>
      <w:spacing w:before="100" w:beforeAutospacing="1" w:after="100" w:afterAutospacing="1"/>
      <w:jc w:val="center"/>
    </w:pPr>
    <w:rPr>
      <w:rFonts w:ascii="Times New Roman" w:eastAsia="Arial Unicode MS" w:hAnsi="Times New Roman" w:cs="Times New Roman"/>
      <w:b/>
      <w:bCs/>
      <w:color w:val="auto"/>
      <w:sz w:val="26"/>
      <w:szCs w:val="26"/>
    </w:rPr>
  </w:style>
  <w:style w:type="paragraph" w:styleId="af7">
    <w:name w:val="Title"/>
    <w:basedOn w:val="a"/>
    <w:link w:val="af8"/>
    <w:qFormat/>
    <w:rsid w:val="00B65A34"/>
    <w:pPr>
      <w:jc w:val="center"/>
    </w:pPr>
    <w:rPr>
      <w:rFonts w:ascii="Times New Roman" w:eastAsia="Times New Roman" w:hAnsi="Times New Roman" w:cs="Times New Roman"/>
      <w:b/>
      <w:bCs/>
      <w:color w:val="auto"/>
    </w:rPr>
  </w:style>
  <w:style w:type="character" w:customStyle="1" w:styleId="af8">
    <w:name w:val="Название Знак"/>
    <w:basedOn w:val="a0"/>
    <w:link w:val="af7"/>
    <w:rsid w:val="00B65A34"/>
    <w:rPr>
      <w:b/>
      <w:bCs/>
      <w:sz w:val="24"/>
      <w:szCs w:val="24"/>
    </w:rPr>
  </w:style>
  <w:style w:type="paragraph" w:customStyle="1" w:styleId="xl24">
    <w:name w:val="xl24"/>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5">
    <w:name w:val="xl25"/>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26">
    <w:name w:val="xl26"/>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7">
    <w:name w:val="xl27"/>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8">
    <w:name w:val="xl28"/>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29">
    <w:name w:val="xl29"/>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30">
    <w:name w:val="xl30"/>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31">
    <w:name w:val="xl31"/>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32">
    <w:name w:val="xl32"/>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33">
    <w:name w:val="xl33"/>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34">
    <w:name w:val="xl34"/>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35">
    <w:name w:val="xl35"/>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36">
    <w:name w:val="xl36"/>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37">
    <w:name w:val="xl37"/>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38">
    <w:name w:val="xl38"/>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39">
    <w:name w:val="xl39"/>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40">
    <w:name w:val="xl40"/>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1">
    <w:name w:val="xl41"/>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42">
    <w:name w:val="xl42"/>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rPr>
  </w:style>
  <w:style w:type="paragraph" w:customStyle="1" w:styleId="xl43">
    <w:name w:val="xl43"/>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rPr>
  </w:style>
  <w:style w:type="paragraph" w:customStyle="1" w:styleId="xl44">
    <w:name w:val="xl44"/>
    <w:basedOn w:val="a"/>
    <w:rsid w:val="00B65A3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45">
    <w:name w:val="xl45"/>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46">
    <w:name w:val="xl46"/>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47">
    <w:name w:val="xl47"/>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48">
    <w:name w:val="xl48"/>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color w:val="auto"/>
    </w:rPr>
  </w:style>
  <w:style w:type="paragraph" w:customStyle="1" w:styleId="xl49">
    <w:name w:val="xl49"/>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50">
    <w:name w:val="xl50"/>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51">
    <w:name w:val="xl51"/>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53">
    <w:name w:val="xl53"/>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54">
    <w:name w:val="xl54"/>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5">
    <w:name w:val="xl55"/>
    <w:basedOn w:val="a"/>
    <w:rsid w:val="00B65A34"/>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cs="Times New Roman"/>
      <w:color w:val="auto"/>
    </w:rPr>
  </w:style>
  <w:style w:type="paragraph" w:customStyle="1" w:styleId="xl56">
    <w:name w:val="xl56"/>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7">
    <w:name w:val="xl57"/>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58">
    <w:name w:val="xl58"/>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color w:val="auto"/>
    </w:rPr>
  </w:style>
  <w:style w:type="paragraph" w:customStyle="1" w:styleId="xl59">
    <w:name w:val="xl59"/>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0">
    <w:name w:val="xl60"/>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62">
    <w:name w:val="xl62"/>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3">
    <w:name w:val="xl63"/>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64">
    <w:name w:val="xl64"/>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5">
    <w:name w:val="xl65"/>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66">
    <w:name w:val="xl66"/>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67">
    <w:name w:val="xl67"/>
    <w:basedOn w:val="a"/>
    <w:rsid w:val="00B65A3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68">
    <w:name w:val="xl68"/>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69">
    <w:name w:val="xl69"/>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rPr>
  </w:style>
  <w:style w:type="paragraph" w:customStyle="1" w:styleId="xl70">
    <w:name w:val="xl70"/>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rPr>
  </w:style>
  <w:style w:type="paragraph" w:customStyle="1" w:styleId="xl71">
    <w:name w:val="xl71"/>
    <w:basedOn w:val="a"/>
    <w:rsid w:val="00B65A34"/>
    <w:pPr>
      <w:spacing w:before="100" w:beforeAutospacing="1" w:after="100" w:afterAutospacing="1"/>
      <w:jc w:val="center"/>
    </w:pPr>
    <w:rPr>
      <w:rFonts w:ascii="Times New Roman" w:eastAsia="Times New Roman" w:hAnsi="Times New Roman" w:cs="Times New Roman"/>
      <w:color w:val="auto"/>
    </w:rPr>
  </w:style>
  <w:style w:type="paragraph" w:customStyle="1" w:styleId="xl72">
    <w:name w:val="xl72"/>
    <w:basedOn w:val="a"/>
    <w:rsid w:val="00B65A34"/>
    <w:pPr>
      <w:spacing w:before="100" w:beforeAutospacing="1" w:after="100" w:afterAutospacing="1"/>
      <w:jc w:val="center"/>
    </w:pPr>
    <w:rPr>
      <w:rFonts w:ascii="Times New Roman" w:eastAsia="Times New Roman" w:hAnsi="Times New Roman" w:cs="Times New Roman"/>
      <w:b/>
      <w:bCs/>
      <w:color w:val="auto"/>
    </w:rPr>
  </w:style>
  <w:style w:type="paragraph" w:customStyle="1" w:styleId="xl73">
    <w:name w:val="xl73"/>
    <w:basedOn w:val="a"/>
    <w:rsid w:val="00B65A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rPr>
  </w:style>
  <w:style w:type="paragraph" w:customStyle="1" w:styleId="xl74">
    <w:name w:val="xl74"/>
    <w:basedOn w:val="a"/>
    <w:rsid w:val="00B65A34"/>
    <w:pPr>
      <w:spacing w:before="100" w:beforeAutospacing="1" w:after="100" w:afterAutospacing="1"/>
      <w:jc w:val="center"/>
    </w:pPr>
    <w:rPr>
      <w:rFonts w:ascii="Times New Roman" w:eastAsia="Times New Roman" w:hAnsi="Times New Roman" w:cs="Times New Roman"/>
      <w:color w:val="auto"/>
    </w:rPr>
  </w:style>
  <w:style w:type="character" w:customStyle="1" w:styleId="af9">
    <w:name w:val="Цветовое выделение"/>
    <w:rsid w:val="00B65A34"/>
    <w:rPr>
      <w:b/>
      <w:bCs/>
      <w:color w:val="000080"/>
    </w:rPr>
  </w:style>
  <w:style w:type="character" w:customStyle="1" w:styleId="afa">
    <w:name w:val="Гипертекстовая ссылка"/>
    <w:basedOn w:val="af9"/>
    <w:rsid w:val="00B65A34"/>
    <w:rPr>
      <w:color w:val="008000"/>
    </w:rPr>
  </w:style>
  <w:style w:type="paragraph" w:customStyle="1" w:styleId="afb">
    <w:name w:val="Нормальный (таблица)"/>
    <w:basedOn w:val="a"/>
    <w:next w:val="a"/>
    <w:rsid w:val="00B65A34"/>
    <w:pPr>
      <w:widowControl w:val="0"/>
      <w:autoSpaceDE w:val="0"/>
      <w:autoSpaceDN w:val="0"/>
      <w:adjustRightInd w:val="0"/>
      <w:jc w:val="both"/>
    </w:pPr>
    <w:rPr>
      <w:rFonts w:ascii="Arial" w:eastAsia="Times New Roman" w:hAnsi="Arial" w:cs="Times New Roman"/>
      <w:color w:val="auto"/>
    </w:rPr>
  </w:style>
  <w:style w:type="paragraph" w:customStyle="1" w:styleId="afc">
    <w:name w:val="Таблицы (моноширинный)"/>
    <w:basedOn w:val="a"/>
    <w:next w:val="a"/>
    <w:rsid w:val="00B65A34"/>
    <w:pPr>
      <w:widowControl w:val="0"/>
      <w:autoSpaceDE w:val="0"/>
      <w:autoSpaceDN w:val="0"/>
      <w:adjustRightInd w:val="0"/>
      <w:jc w:val="both"/>
    </w:pPr>
    <w:rPr>
      <w:rFonts w:ascii="Courier New" w:eastAsia="Times New Roman" w:hAnsi="Courier New" w:cs="Courier New"/>
      <w:color w:val="auto"/>
    </w:rPr>
  </w:style>
  <w:style w:type="paragraph" w:customStyle="1" w:styleId="afd">
    <w:name w:val="Прижатый влево"/>
    <w:basedOn w:val="a"/>
    <w:next w:val="a"/>
    <w:rsid w:val="00B65A34"/>
    <w:pPr>
      <w:widowControl w:val="0"/>
      <w:autoSpaceDE w:val="0"/>
      <w:autoSpaceDN w:val="0"/>
      <w:adjustRightInd w:val="0"/>
    </w:pPr>
    <w:rPr>
      <w:rFonts w:ascii="Arial" w:eastAsia="Times New Roman" w:hAnsi="Arial" w:cs="Times New Roman"/>
      <w:color w:val="auto"/>
    </w:rPr>
  </w:style>
  <w:style w:type="paragraph" w:customStyle="1" w:styleId="afe">
    <w:name w:val="Тендерные данные"/>
    <w:basedOn w:val="a"/>
    <w:rsid w:val="00B65A34"/>
    <w:pPr>
      <w:tabs>
        <w:tab w:val="left" w:pos="1985"/>
      </w:tabs>
      <w:spacing w:before="120" w:after="60"/>
      <w:jc w:val="both"/>
    </w:pPr>
    <w:rPr>
      <w:rFonts w:ascii="Times New Roman" w:eastAsia="Times New Roman" w:hAnsi="Times New Roman" w:cs="Times New Roman"/>
      <w:b/>
      <w:bCs/>
      <w:color w:val="auto"/>
    </w:rPr>
  </w:style>
  <w:style w:type="paragraph" w:customStyle="1" w:styleId="title1">
    <w:name w:val="title1"/>
    <w:basedOn w:val="a"/>
    <w:rsid w:val="00B65A34"/>
    <w:pPr>
      <w:spacing w:before="100" w:beforeAutospacing="1" w:after="100" w:afterAutospacing="1"/>
    </w:pPr>
    <w:rPr>
      <w:rFonts w:ascii="Times New Roman" w:eastAsia="Times New Roman" w:hAnsi="Times New Roman" w:cs="Times New Roman"/>
      <w:i/>
      <w:iCs/>
      <w:color w:val="auto"/>
    </w:rPr>
  </w:style>
  <w:style w:type="paragraph" w:customStyle="1" w:styleId="ConsNormal">
    <w:name w:val="ConsNormal"/>
    <w:rsid w:val="00B65A34"/>
    <w:pPr>
      <w:ind w:firstLine="720"/>
    </w:pPr>
    <w:rPr>
      <w:rFonts w:ascii="Consultant" w:hAnsi="Consultant"/>
    </w:rPr>
  </w:style>
  <w:style w:type="paragraph" w:customStyle="1" w:styleId="Iauiue">
    <w:name w:val="Iau?iue"/>
    <w:rsid w:val="00B65A34"/>
    <w:pPr>
      <w:overflowPunct w:val="0"/>
      <w:autoSpaceDE w:val="0"/>
      <w:autoSpaceDN w:val="0"/>
      <w:adjustRightInd w:val="0"/>
      <w:textAlignment w:val="baseline"/>
    </w:pPr>
  </w:style>
  <w:style w:type="paragraph" w:customStyle="1" w:styleId="ConsNonformat">
    <w:name w:val="ConsNonformat"/>
    <w:link w:val="ConsNonformat0"/>
    <w:rsid w:val="00B65A34"/>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B65A34"/>
    <w:rPr>
      <w:rFonts w:ascii="Courier New" w:hAnsi="Courier New" w:cs="Courier New"/>
      <w:sz w:val="22"/>
      <w:szCs w:val="22"/>
    </w:rPr>
  </w:style>
  <w:style w:type="paragraph" w:customStyle="1" w:styleId="13">
    <w:name w:val="заголовок 1"/>
    <w:basedOn w:val="a"/>
    <w:next w:val="a"/>
    <w:rsid w:val="00B65A34"/>
    <w:pPr>
      <w:keepNext/>
      <w:autoSpaceDE w:val="0"/>
      <w:autoSpaceDN w:val="0"/>
    </w:pPr>
    <w:rPr>
      <w:rFonts w:ascii="Times New Roman" w:eastAsia="Times New Roman" w:hAnsi="Times New Roman" w:cs="Times New Roman"/>
      <w:color w:val="auto"/>
    </w:rPr>
  </w:style>
  <w:style w:type="paragraph" w:customStyle="1" w:styleId="aff">
    <w:name w:val="А_обычный"/>
    <w:basedOn w:val="a"/>
    <w:rsid w:val="00B65A34"/>
    <w:pPr>
      <w:ind w:firstLine="709"/>
      <w:jc w:val="both"/>
    </w:pPr>
    <w:rPr>
      <w:rFonts w:ascii="Times New Roman" w:eastAsia="Times New Roman" w:hAnsi="Times New Roman" w:cs="Times New Roman"/>
      <w:color w:val="auto"/>
    </w:rPr>
  </w:style>
  <w:style w:type="character" w:styleId="aff0">
    <w:name w:val="Strong"/>
    <w:qFormat/>
    <w:rsid w:val="00B65A34"/>
    <w:rPr>
      <w:rFonts w:cs="Times New Roman"/>
      <w:b/>
      <w:bCs/>
    </w:rPr>
  </w:style>
  <w:style w:type="character" w:customStyle="1" w:styleId="FontStyle14">
    <w:name w:val="Font Style14"/>
    <w:basedOn w:val="a0"/>
    <w:rsid w:val="00B65A34"/>
    <w:rPr>
      <w:rFonts w:ascii="Times New Roman" w:hAnsi="Times New Roman" w:cs="Times New Roman"/>
      <w:sz w:val="26"/>
      <w:szCs w:val="26"/>
    </w:rPr>
  </w:style>
  <w:style w:type="character" w:customStyle="1" w:styleId="FontStyle50">
    <w:name w:val="Font Style50"/>
    <w:basedOn w:val="a0"/>
    <w:rsid w:val="00B65A34"/>
    <w:rPr>
      <w:rFonts w:ascii="Times New Roman" w:hAnsi="Times New Roman" w:cs="Times New Roman"/>
      <w:b/>
      <w:bCs/>
      <w:sz w:val="14"/>
      <w:szCs w:val="14"/>
    </w:rPr>
  </w:style>
  <w:style w:type="paragraph" w:customStyle="1" w:styleId="Default">
    <w:name w:val="Default"/>
    <w:uiPriority w:val="99"/>
    <w:rsid w:val="00B65A34"/>
    <w:pPr>
      <w:autoSpaceDE w:val="0"/>
      <w:autoSpaceDN w:val="0"/>
      <w:adjustRightInd w:val="0"/>
    </w:pPr>
    <w:rPr>
      <w:color w:val="000000"/>
      <w:sz w:val="24"/>
      <w:szCs w:val="24"/>
    </w:rPr>
  </w:style>
  <w:style w:type="character" w:customStyle="1" w:styleId="14">
    <w:name w:val="Сильное выделение1"/>
    <w:basedOn w:val="a0"/>
    <w:rsid w:val="00B65A34"/>
    <w:rPr>
      <w:rFonts w:cs="Times New Roman"/>
      <w:b/>
    </w:rPr>
  </w:style>
  <w:style w:type="table" w:customStyle="1" w:styleId="15">
    <w:name w:val="Сетка таблицы1"/>
    <w:basedOn w:val="a1"/>
    <w:next w:val="af5"/>
    <w:uiPriority w:val="99"/>
    <w:rsid w:val="00B65A3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5"/>
    <w:rsid w:val="00B65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 Знак1 Знак"/>
    <w:basedOn w:val="a"/>
    <w:rsid w:val="00B65A34"/>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HTML1">
    <w:name w:val="Стандартный HTML1"/>
    <w:basedOn w:val="a"/>
    <w:next w:val="HTML"/>
    <w:link w:val="HTML0"/>
    <w:uiPriority w:val="99"/>
    <w:semiHidden/>
    <w:unhideWhenUsed/>
    <w:rsid w:val="00B6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Times New Roman"/>
      <w:color w:val="auto"/>
      <w:sz w:val="22"/>
      <w:szCs w:val="22"/>
      <w:lang w:eastAsia="en-US"/>
    </w:rPr>
  </w:style>
  <w:style w:type="character" w:customStyle="1" w:styleId="HTML0">
    <w:name w:val="Стандартный HTML Знак"/>
    <w:basedOn w:val="a0"/>
    <w:link w:val="HTML1"/>
    <w:uiPriority w:val="99"/>
    <w:semiHidden/>
    <w:rsid w:val="00B65A34"/>
    <w:rPr>
      <w:rFonts w:ascii="Consolas" w:hAnsi="Consolas"/>
      <w:sz w:val="22"/>
      <w:szCs w:val="22"/>
      <w:lang w:eastAsia="en-US"/>
    </w:rPr>
  </w:style>
  <w:style w:type="paragraph" w:customStyle="1" w:styleId="contentblock">
    <w:name w:val="content_block"/>
    <w:basedOn w:val="a"/>
    <w:rsid w:val="00B65A34"/>
    <w:pPr>
      <w:spacing w:after="223"/>
      <w:ind w:right="357"/>
      <w:jc w:val="both"/>
    </w:pPr>
    <w:rPr>
      <w:rFonts w:ascii="Georgia" w:eastAsia="Times New Roman" w:hAnsi="Georgia" w:cs="Times New Roman"/>
      <w:color w:val="auto"/>
    </w:rPr>
  </w:style>
  <w:style w:type="paragraph" w:customStyle="1" w:styleId="references">
    <w:name w:val="references"/>
    <w:basedOn w:val="a"/>
    <w:rsid w:val="00B65A34"/>
    <w:pPr>
      <w:spacing w:after="223"/>
      <w:jc w:val="both"/>
    </w:pPr>
    <w:rPr>
      <w:rFonts w:ascii="Times New Roman" w:eastAsia="Times New Roman" w:hAnsi="Times New Roman" w:cs="Times New Roman"/>
      <w:vanish/>
      <w:color w:val="auto"/>
    </w:rPr>
  </w:style>
  <w:style w:type="paragraph" w:customStyle="1" w:styleId="17">
    <w:name w:val="Нижний колонтитул1"/>
    <w:basedOn w:val="a"/>
    <w:rsid w:val="00B65A34"/>
    <w:pPr>
      <w:spacing w:before="750"/>
      <w:jc w:val="both"/>
    </w:pPr>
    <w:rPr>
      <w:rFonts w:ascii="Arial" w:eastAsia="Times New Roman" w:hAnsi="Arial" w:cs="Arial"/>
      <w:color w:val="auto"/>
      <w:sz w:val="20"/>
      <w:szCs w:val="20"/>
    </w:rPr>
  </w:style>
  <w:style w:type="paragraph" w:customStyle="1" w:styleId="content">
    <w:name w:val="content"/>
    <w:basedOn w:val="a"/>
    <w:rsid w:val="00B65A34"/>
    <w:pPr>
      <w:spacing w:after="223"/>
      <w:jc w:val="both"/>
    </w:pPr>
    <w:rPr>
      <w:rFonts w:ascii="Times New Roman" w:eastAsia="Times New Roman" w:hAnsi="Times New Roman" w:cs="Times New Roman"/>
      <w:color w:val="auto"/>
    </w:rPr>
  </w:style>
  <w:style w:type="character" w:customStyle="1" w:styleId="docreferences">
    <w:name w:val="doc__references"/>
    <w:basedOn w:val="a0"/>
    <w:rsid w:val="00B65A34"/>
    <w:rPr>
      <w:vanish/>
      <w:webHidden w:val="0"/>
      <w:specVanish w:val="0"/>
    </w:rPr>
  </w:style>
  <w:style w:type="paragraph" w:customStyle="1" w:styleId="content1">
    <w:name w:val="content1"/>
    <w:basedOn w:val="a"/>
    <w:rsid w:val="00B65A34"/>
    <w:pPr>
      <w:spacing w:before="100" w:beforeAutospacing="1" w:after="100" w:afterAutospacing="1"/>
    </w:pPr>
    <w:rPr>
      <w:rFonts w:ascii="Times New Roman" w:eastAsia="Times New Roman" w:hAnsi="Times New Roman" w:cs="Times New Roman"/>
      <w:color w:val="auto"/>
      <w:sz w:val="21"/>
      <w:szCs w:val="21"/>
    </w:rPr>
  </w:style>
  <w:style w:type="paragraph" w:customStyle="1" w:styleId="18">
    <w:name w:val="Обычный (веб)1"/>
    <w:basedOn w:val="a"/>
    <w:next w:val="aff1"/>
    <w:uiPriority w:val="99"/>
    <w:unhideWhenUsed/>
    <w:rsid w:val="00B65A34"/>
    <w:pPr>
      <w:spacing w:after="223"/>
      <w:jc w:val="both"/>
    </w:pPr>
    <w:rPr>
      <w:rFonts w:ascii="Times New Roman" w:eastAsia="Times New Roman" w:hAnsi="Times New Roman" w:cs="Times New Roman"/>
      <w:color w:val="auto"/>
    </w:rPr>
  </w:style>
  <w:style w:type="paragraph" w:customStyle="1" w:styleId="align-center">
    <w:name w:val="align-center"/>
    <w:basedOn w:val="a"/>
    <w:rsid w:val="00B65A34"/>
    <w:pPr>
      <w:spacing w:after="223"/>
      <w:jc w:val="center"/>
    </w:pPr>
    <w:rPr>
      <w:rFonts w:ascii="Times New Roman" w:eastAsia="Times New Roman" w:hAnsi="Times New Roman" w:cs="Times New Roman"/>
      <w:color w:val="auto"/>
    </w:rPr>
  </w:style>
  <w:style w:type="paragraph" w:customStyle="1" w:styleId="align-right">
    <w:name w:val="align-right"/>
    <w:basedOn w:val="a"/>
    <w:rsid w:val="00B65A34"/>
    <w:pPr>
      <w:spacing w:after="223"/>
      <w:jc w:val="right"/>
    </w:pPr>
    <w:rPr>
      <w:rFonts w:ascii="Times New Roman" w:eastAsia="Times New Roman" w:hAnsi="Times New Roman" w:cs="Times New Roman"/>
      <w:color w:val="auto"/>
    </w:rPr>
  </w:style>
  <w:style w:type="paragraph" w:customStyle="1" w:styleId="align-left">
    <w:name w:val="align-left"/>
    <w:basedOn w:val="a"/>
    <w:rsid w:val="00B65A34"/>
    <w:pPr>
      <w:spacing w:after="223"/>
    </w:pPr>
    <w:rPr>
      <w:rFonts w:ascii="Times New Roman" w:eastAsia="Times New Roman" w:hAnsi="Times New Roman" w:cs="Times New Roman"/>
      <w:color w:val="auto"/>
    </w:rPr>
  </w:style>
  <w:style w:type="paragraph" w:customStyle="1" w:styleId="doc-parttypetitle">
    <w:name w:val="doc-part_type_title"/>
    <w:basedOn w:val="a"/>
    <w:rsid w:val="00B65A34"/>
    <w:pPr>
      <w:pBdr>
        <w:bottom w:val="single" w:sz="6" w:space="29" w:color="E5E5E5"/>
      </w:pBdr>
      <w:spacing w:after="195"/>
      <w:jc w:val="both"/>
    </w:pPr>
    <w:rPr>
      <w:rFonts w:ascii="Times New Roman" w:eastAsia="Times New Roman" w:hAnsi="Times New Roman" w:cs="Times New Roman"/>
      <w:color w:val="auto"/>
    </w:rPr>
  </w:style>
  <w:style w:type="paragraph" w:customStyle="1" w:styleId="docprops">
    <w:name w:val="doc__props"/>
    <w:basedOn w:val="a"/>
    <w:rsid w:val="00B65A34"/>
    <w:pPr>
      <w:spacing w:after="223"/>
      <w:jc w:val="both"/>
    </w:pPr>
    <w:rPr>
      <w:rFonts w:ascii="Helvetica" w:eastAsia="Times New Roman" w:hAnsi="Helvetica" w:cs="Helvetica"/>
      <w:color w:val="auto"/>
      <w:sz w:val="20"/>
      <w:szCs w:val="20"/>
    </w:rPr>
  </w:style>
  <w:style w:type="paragraph" w:customStyle="1" w:styleId="doctype">
    <w:name w:val="doc__type"/>
    <w:basedOn w:val="a"/>
    <w:rsid w:val="00B65A34"/>
    <w:pPr>
      <w:spacing w:before="96" w:after="120"/>
      <w:jc w:val="both"/>
    </w:pPr>
    <w:rPr>
      <w:rFonts w:ascii="Helvetica" w:eastAsia="Times New Roman" w:hAnsi="Helvetica" w:cs="Helvetica"/>
      <w:caps/>
      <w:color w:val="auto"/>
      <w:spacing w:val="15"/>
      <w:sz w:val="15"/>
      <w:szCs w:val="15"/>
    </w:rPr>
  </w:style>
  <w:style w:type="paragraph" w:customStyle="1" w:styleId="docpart">
    <w:name w:val="doc__part"/>
    <w:basedOn w:val="a"/>
    <w:rsid w:val="00B65A34"/>
    <w:pPr>
      <w:spacing w:before="1228" w:after="997"/>
      <w:jc w:val="both"/>
    </w:pPr>
    <w:rPr>
      <w:rFonts w:ascii="Georgia" w:eastAsia="Times New Roman" w:hAnsi="Georgia" w:cs="Times New Roman"/>
      <w:caps/>
      <w:color w:val="auto"/>
      <w:spacing w:val="48"/>
      <w:sz w:val="39"/>
      <w:szCs w:val="39"/>
    </w:rPr>
  </w:style>
  <w:style w:type="paragraph" w:customStyle="1" w:styleId="docsection">
    <w:name w:val="doc__section"/>
    <w:basedOn w:val="a"/>
    <w:rsid w:val="00B65A34"/>
    <w:pPr>
      <w:spacing w:before="1140" w:after="797"/>
      <w:jc w:val="both"/>
    </w:pPr>
    <w:rPr>
      <w:rFonts w:ascii="Georgia" w:eastAsia="Times New Roman" w:hAnsi="Georgia" w:cs="Times New Roman"/>
      <w:color w:val="auto"/>
      <w:sz w:val="42"/>
      <w:szCs w:val="42"/>
    </w:rPr>
  </w:style>
  <w:style w:type="paragraph" w:customStyle="1" w:styleId="docsection-name">
    <w:name w:val="doc__section-name"/>
    <w:basedOn w:val="a"/>
    <w:rsid w:val="00B65A34"/>
    <w:pPr>
      <w:spacing w:after="223"/>
      <w:jc w:val="both"/>
    </w:pPr>
    <w:rPr>
      <w:rFonts w:ascii="Georgia" w:eastAsia="Times New Roman" w:hAnsi="Georgia" w:cs="Times New Roman"/>
      <w:i/>
      <w:iCs/>
      <w:color w:val="auto"/>
    </w:rPr>
  </w:style>
  <w:style w:type="paragraph" w:customStyle="1" w:styleId="docsubsection">
    <w:name w:val="doc__subsection"/>
    <w:basedOn w:val="a"/>
    <w:rsid w:val="00B65A34"/>
    <w:pPr>
      <w:spacing w:before="1070" w:after="420"/>
      <w:jc w:val="both"/>
    </w:pPr>
    <w:rPr>
      <w:rFonts w:ascii="Helvetica" w:eastAsia="Times New Roman" w:hAnsi="Helvetica" w:cs="Helvetica"/>
      <w:b/>
      <w:bCs/>
      <w:color w:val="auto"/>
      <w:spacing w:val="-15"/>
      <w:sz w:val="36"/>
      <w:szCs w:val="36"/>
    </w:rPr>
  </w:style>
  <w:style w:type="paragraph" w:customStyle="1" w:styleId="docchapter">
    <w:name w:val="doc__chapter"/>
    <w:basedOn w:val="a"/>
    <w:rsid w:val="00B65A34"/>
    <w:pPr>
      <w:spacing w:before="438" w:after="219"/>
      <w:jc w:val="both"/>
    </w:pPr>
    <w:rPr>
      <w:rFonts w:ascii="Georgia" w:eastAsia="Times New Roman" w:hAnsi="Georgia" w:cs="Times New Roman"/>
      <w:color w:val="auto"/>
      <w:sz w:val="35"/>
      <w:szCs w:val="35"/>
    </w:rPr>
  </w:style>
  <w:style w:type="paragraph" w:customStyle="1" w:styleId="docarticle">
    <w:name w:val="doc__article"/>
    <w:basedOn w:val="a"/>
    <w:rsid w:val="00B65A34"/>
    <w:pPr>
      <w:spacing w:before="300" w:after="30"/>
      <w:jc w:val="both"/>
    </w:pPr>
    <w:rPr>
      <w:rFonts w:ascii="Helvetica" w:eastAsia="Times New Roman" w:hAnsi="Helvetica" w:cs="Helvetica"/>
      <w:b/>
      <w:bCs/>
      <w:color w:val="auto"/>
    </w:rPr>
  </w:style>
  <w:style w:type="paragraph" w:customStyle="1" w:styleId="docparagraph">
    <w:name w:val="doc__paragraph"/>
    <w:basedOn w:val="a"/>
    <w:rsid w:val="00B65A34"/>
    <w:pPr>
      <w:spacing w:before="240" w:after="42"/>
      <w:jc w:val="both"/>
    </w:pPr>
    <w:rPr>
      <w:rFonts w:ascii="Georgia" w:eastAsia="Times New Roman" w:hAnsi="Georgia" w:cs="Times New Roman"/>
      <w:color w:val="auto"/>
      <w:sz w:val="35"/>
      <w:szCs w:val="35"/>
    </w:rPr>
  </w:style>
  <w:style w:type="paragraph" w:customStyle="1" w:styleId="docparagraph-name">
    <w:name w:val="doc__paragraph-name"/>
    <w:basedOn w:val="a"/>
    <w:rsid w:val="00B65A34"/>
    <w:pPr>
      <w:spacing w:after="223"/>
      <w:jc w:val="both"/>
    </w:pPr>
    <w:rPr>
      <w:rFonts w:ascii="Georgia" w:eastAsia="Times New Roman" w:hAnsi="Georgia" w:cs="Times New Roman"/>
      <w:i/>
      <w:iCs/>
      <w:color w:val="auto"/>
    </w:rPr>
  </w:style>
  <w:style w:type="paragraph" w:customStyle="1" w:styleId="docsubparagraph">
    <w:name w:val="doc__subparagraph"/>
    <w:basedOn w:val="a"/>
    <w:rsid w:val="00B65A34"/>
    <w:pPr>
      <w:spacing w:before="341" w:after="76"/>
      <w:jc w:val="both"/>
    </w:pPr>
    <w:rPr>
      <w:rFonts w:ascii="Helvetica" w:eastAsia="Times New Roman" w:hAnsi="Helvetica" w:cs="Helvetica"/>
      <w:color w:val="auto"/>
      <w:sz w:val="29"/>
      <w:szCs w:val="29"/>
    </w:rPr>
  </w:style>
  <w:style w:type="paragraph" w:customStyle="1" w:styleId="docuntyped">
    <w:name w:val="doc__untyped"/>
    <w:basedOn w:val="a"/>
    <w:rsid w:val="00B65A34"/>
    <w:pPr>
      <w:spacing w:before="320" w:after="240"/>
      <w:jc w:val="both"/>
    </w:pPr>
    <w:rPr>
      <w:rFonts w:ascii="Helvetica" w:eastAsia="Times New Roman" w:hAnsi="Helvetica" w:cs="Helvetica"/>
      <w:color w:val="auto"/>
      <w:sz w:val="27"/>
      <w:szCs w:val="27"/>
    </w:rPr>
  </w:style>
  <w:style w:type="paragraph" w:customStyle="1" w:styleId="docnote">
    <w:name w:val="doc__note"/>
    <w:basedOn w:val="a"/>
    <w:rsid w:val="00B65A34"/>
    <w:pPr>
      <w:spacing w:after="611"/>
      <w:ind w:left="873"/>
      <w:jc w:val="both"/>
    </w:pPr>
    <w:rPr>
      <w:rFonts w:ascii="Helvetica" w:eastAsia="Times New Roman" w:hAnsi="Helvetica" w:cs="Helvetica"/>
      <w:color w:val="auto"/>
      <w:sz w:val="17"/>
      <w:szCs w:val="17"/>
    </w:rPr>
  </w:style>
  <w:style w:type="paragraph" w:customStyle="1" w:styleId="doc-notes">
    <w:name w:val="doc-notes"/>
    <w:basedOn w:val="a"/>
    <w:rsid w:val="00B65A34"/>
    <w:pPr>
      <w:spacing w:after="223"/>
      <w:jc w:val="both"/>
    </w:pPr>
    <w:rPr>
      <w:rFonts w:ascii="Times New Roman" w:eastAsia="Times New Roman" w:hAnsi="Times New Roman" w:cs="Times New Roman"/>
      <w:vanish/>
      <w:color w:val="auto"/>
    </w:rPr>
  </w:style>
  <w:style w:type="paragraph" w:customStyle="1" w:styleId="docsignature">
    <w:name w:val="doc__signature"/>
    <w:basedOn w:val="a"/>
    <w:rsid w:val="00B65A34"/>
    <w:pPr>
      <w:spacing w:before="223" w:after="223"/>
      <w:jc w:val="both"/>
    </w:pPr>
    <w:rPr>
      <w:rFonts w:ascii="Times New Roman" w:eastAsia="Times New Roman" w:hAnsi="Times New Roman" w:cs="Times New Roman"/>
      <w:color w:val="auto"/>
    </w:rPr>
  </w:style>
  <w:style w:type="paragraph" w:customStyle="1" w:styleId="docquestion">
    <w:name w:val="doc__question"/>
    <w:basedOn w:val="a"/>
    <w:rsid w:val="00B65A34"/>
    <w:pPr>
      <w:shd w:val="clear" w:color="auto" w:fill="FBF9EF"/>
      <w:spacing w:after="600"/>
      <w:jc w:val="both"/>
    </w:pPr>
    <w:rPr>
      <w:rFonts w:ascii="Times New Roman" w:eastAsia="Times New Roman" w:hAnsi="Times New Roman" w:cs="Times New Roman"/>
      <w:color w:val="auto"/>
    </w:rPr>
  </w:style>
  <w:style w:type="paragraph" w:customStyle="1" w:styleId="docquestion-title">
    <w:name w:val="doc__question-title"/>
    <w:basedOn w:val="a"/>
    <w:rsid w:val="00B65A34"/>
    <w:pPr>
      <w:spacing w:after="30"/>
      <w:jc w:val="both"/>
    </w:pPr>
    <w:rPr>
      <w:rFonts w:ascii="Helvetica" w:eastAsia="Times New Roman" w:hAnsi="Helvetica" w:cs="Helvetica"/>
      <w:b/>
      <w:bCs/>
      <w:color w:val="auto"/>
    </w:rPr>
  </w:style>
  <w:style w:type="paragraph" w:customStyle="1" w:styleId="doc-start">
    <w:name w:val="doc-start"/>
    <w:basedOn w:val="a"/>
    <w:rsid w:val="00B65A34"/>
    <w:pPr>
      <w:spacing w:after="223"/>
      <w:jc w:val="both"/>
    </w:pPr>
    <w:rPr>
      <w:rFonts w:ascii="Times New Roman" w:eastAsia="Times New Roman" w:hAnsi="Times New Roman" w:cs="Times New Roman"/>
      <w:color w:val="auto"/>
    </w:rPr>
  </w:style>
  <w:style w:type="paragraph" w:customStyle="1" w:styleId="docexpired">
    <w:name w:val="doc__expired"/>
    <w:basedOn w:val="a"/>
    <w:rsid w:val="00B65A34"/>
    <w:pPr>
      <w:spacing w:after="223"/>
      <w:jc w:val="both"/>
    </w:pPr>
    <w:rPr>
      <w:rFonts w:ascii="Times New Roman" w:eastAsia="Times New Roman" w:hAnsi="Times New Roman" w:cs="Times New Roman"/>
      <w:color w:val="CCCCCC"/>
    </w:rPr>
  </w:style>
  <w:style w:type="paragraph" w:customStyle="1" w:styleId="content2">
    <w:name w:val="content2"/>
    <w:basedOn w:val="a"/>
    <w:rsid w:val="00B65A34"/>
    <w:pPr>
      <w:spacing w:after="223"/>
      <w:jc w:val="both"/>
    </w:pPr>
    <w:rPr>
      <w:rFonts w:ascii="Times New Roman" w:eastAsia="Times New Roman" w:hAnsi="Times New Roman" w:cs="Times New Roman"/>
      <w:color w:val="auto"/>
      <w:sz w:val="21"/>
      <w:szCs w:val="21"/>
    </w:rPr>
  </w:style>
  <w:style w:type="paragraph" w:customStyle="1" w:styleId="docarticle1">
    <w:name w:val="doc__article1"/>
    <w:basedOn w:val="a"/>
    <w:rsid w:val="00B65A34"/>
    <w:pPr>
      <w:spacing w:before="120" w:after="30"/>
      <w:jc w:val="both"/>
    </w:pPr>
    <w:rPr>
      <w:rFonts w:ascii="Helvetica" w:eastAsia="Times New Roman" w:hAnsi="Helvetica" w:cs="Helvetica"/>
      <w:b/>
      <w:bCs/>
      <w:color w:val="auto"/>
    </w:rPr>
  </w:style>
  <w:style w:type="paragraph" w:customStyle="1" w:styleId="printredaction-line">
    <w:name w:val="print_redaction-line"/>
    <w:basedOn w:val="a"/>
    <w:rsid w:val="00B65A34"/>
    <w:pPr>
      <w:spacing w:after="223"/>
      <w:jc w:val="both"/>
    </w:pPr>
    <w:rPr>
      <w:rFonts w:ascii="Times New Roman" w:eastAsia="Times New Roman" w:hAnsi="Times New Roman" w:cs="Times New Roman"/>
      <w:color w:val="auto"/>
    </w:rPr>
  </w:style>
  <w:style w:type="character" w:customStyle="1" w:styleId="19">
    <w:name w:val="Просмотренная гиперссылка1"/>
    <w:basedOn w:val="a0"/>
    <w:uiPriority w:val="99"/>
    <w:semiHidden/>
    <w:unhideWhenUsed/>
    <w:rsid w:val="00B65A34"/>
    <w:rPr>
      <w:color w:val="800080"/>
      <w:u w:val="single"/>
    </w:rPr>
  </w:style>
  <w:style w:type="character" w:customStyle="1" w:styleId="docuntyped-name">
    <w:name w:val="doc__untyped-name"/>
    <w:basedOn w:val="a0"/>
    <w:rsid w:val="00B65A34"/>
  </w:style>
  <w:style w:type="character" w:customStyle="1" w:styleId="docuntyped-number">
    <w:name w:val="doc__untyped-number"/>
    <w:basedOn w:val="a0"/>
    <w:rsid w:val="00B65A34"/>
  </w:style>
  <w:style w:type="character" w:customStyle="1" w:styleId="docnote-number">
    <w:name w:val="doc__note-number"/>
    <w:basedOn w:val="a0"/>
    <w:rsid w:val="00B65A34"/>
  </w:style>
  <w:style w:type="character" w:customStyle="1" w:styleId="docnote-text">
    <w:name w:val="doc__note-text"/>
    <w:basedOn w:val="a0"/>
    <w:rsid w:val="00B65A34"/>
  </w:style>
  <w:style w:type="paragraph" w:customStyle="1" w:styleId="formattext">
    <w:name w:val="formattext"/>
    <w:basedOn w:val="a"/>
    <w:rsid w:val="00B65A34"/>
    <w:pPr>
      <w:spacing w:after="223"/>
      <w:jc w:val="both"/>
    </w:pPr>
    <w:rPr>
      <w:rFonts w:ascii="Times New Roman" w:eastAsia="Times New Roman" w:hAnsi="Times New Roman" w:cs="Times New Roman"/>
      <w:color w:val="auto"/>
    </w:rPr>
  </w:style>
  <w:style w:type="character" w:customStyle="1" w:styleId="docsupplement-number">
    <w:name w:val="doc__supplement-number"/>
    <w:basedOn w:val="a0"/>
    <w:rsid w:val="00B65A34"/>
  </w:style>
  <w:style w:type="character" w:customStyle="1" w:styleId="docsupplement-name">
    <w:name w:val="doc__supplement-name"/>
    <w:basedOn w:val="a0"/>
    <w:rsid w:val="00B65A34"/>
  </w:style>
  <w:style w:type="character" w:customStyle="1" w:styleId="docsection-number">
    <w:name w:val="doc__section-number"/>
    <w:basedOn w:val="a0"/>
    <w:rsid w:val="00B65A34"/>
  </w:style>
  <w:style w:type="character" w:customStyle="1" w:styleId="docsection-name1">
    <w:name w:val="doc__section-name1"/>
    <w:basedOn w:val="a0"/>
    <w:rsid w:val="00B65A34"/>
    <w:rPr>
      <w:rFonts w:ascii="Georgia" w:hAnsi="Georgia" w:hint="default"/>
      <w:i/>
      <w:iCs/>
    </w:rPr>
  </w:style>
  <w:style w:type="paragraph" w:styleId="HTML">
    <w:name w:val="HTML Preformatted"/>
    <w:basedOn w:val="a"/>
    <w:link w:val="HTML10"/>
    <w:uiPriority w:val="99"/>
    <w:unhideWhenUsed/>
    <w:rsid w:val="00B65A34"/>
    <w:rPr>
      <w:rFonts w:ascii="Consolas" w:eastAsia="Times New Roman" w:hAnsi="Consolas" w:cs="Times New Roman"/>
      <w:color w:val="auto"/>
      <w:sz w:val="20"/>
      <w:szCs w:val="20"/>
    </w:rPr>
  </w:style>
  <w:style w:type="character" w:customStyle="1" w:styleId="HTML10">
    <w:name w:val="Стандартный HTML Знак1"/>
    <w:basedOn w:val="a0"/>
    <w:link w:val="HTML"/>
    <w:uiPriority w:val="99"/>
    <w:rsid w:val="00B65A34"/>
    <w:rPr>
      <w:rFonts w:ascii="Consolas" w:hAnsi="Consolas"/>
    </w:rPr>
  </w:style>
  <w:style w:type="paragraph" w:styleId="aff1">
    <w:name w:val="Normal (Web)"/>
    <w:basedOn w:val="a"/>
    <w:uiPriority w:val="99"/>
    <w:unhideWhenUsed/>
    <w:rsid w:val="00B65A34"/>
    <w:rPr>
      <w:rFonts w:ascii="Times New Roman" w:eastAsia="Times New Roman" w:hAnsi="Times New Roman" w:cs="Times New Roman"/>
      <w:color w:val="auto"/>
    </w:rPr>
  </w:style>
  <w:style w:type="character" w:styleId="aff2">
    <w:name w:val="FollowedHyperlink"/>
    <w:basedOn w:val="a0"/>
    <w:uiPriority w:val="99"/>
    <w:unhideWhenUsed/>
    <w:rsid w:val="00B65A34"/>
    <w:rPr>
      <w:color w:val="800080"/>
      <w:u w:val="single"/>
    </w:rPr>
  </w:style>
  <w:style w:type="character" w:customStyle="1" w:styleId="fill">
    <w:name w:val="fill"/>
    <w:basedOn w:val="a0"/>
    <w:rsid w:val="00B65A34"/>
    <w:rPr>
      <w:b/>
      <w:bCs/>
      <w:i/>
      <w:iCs/>
      <w:color w:val="FF0000"/>
    </w:rPr>
  </w:style>
</w:styles>
</file>

<file path=word/webSettings.xml><?xml version="1.0" encoding="utf-8"?>
<w:webSettings xmlns:r="http://schemas.openxmlformats.org/officeDocument/2006/relationships" xmlns:w="http://schemas.openxmlformats.org/wordprocessingml/2006/main">
  <w:divs>
    <w:div w:id="2073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3AAD6D72FFD7266E97E0A0A6BDBF1DD465A1CF153D7A0DA6D459D1759325CD7F01EC390259B44BCCAD83DA2FF5C4270B5AB5A88D9S4L" TargetMode="External"/><Relationship Id="rId13" Type="http://schemas.openxmlformats.org/officeDocument/2006/relationships/footer" Target="footer1.xml"/><Relationship Id="rId18" Type="http://schemas.openxmlformats.org/officeDocument/2006/relationships/hyperlink" Target="consultantplus://offline/ref=15E3AAD6D72FFD7266E97E0A0A6BDBF1DD445E17F15FD7A0DA6D459D1759325CC5F046CD9A288E11ED908F30A1DFSEL" TargetMode="External"/><Relationship Id="rId26" Type="http://schemas.openxmlformats.org/officeDocument/2006/relationships/hyperlink" Target="consultantplus://offline/ref=15E3AAD6D72FFD7266E97E0A0A6BDBF1DD445E14F655D7A0DA6D459D1759325CC5F046CD9A288E11ED908F30A1DFSE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15E3AAD6D72FFD7266E97E0A0A6BDBF1DD445E14F655D7A0DA6D459D1759325CC5F046CD9A288E11ED908F30A1DFSEL" TargetMode="External"/><Relationship Id="rId34" Type="http://schemas.openxmlformats.org/officeDocument/2006/relationships/hyperlink" Target="consultantplus://offline/ref=15E3AAD6D72FFD7266E97E0A0A6BDBF1DD445E14F655D7A0DA6D459D1759325CC5F046CD9A288E11ED908F30A1DFSEL"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15E3AAD6D72FFD7266E97E0A0A6BDBF1DD445E14F655D7A0DA6D459D1759325CC5F046CD9A288E11ED908F30A1DFSEL" TargetMode="External"/><Relationship Id="rId25" Type="http://schemas.openxmlformats.org/officeDocument/2006/relationships/hyperlink" Target="consultantplus://offline/ref=15E3AAD6D72FFD7266E97E0A0A6BDBF1DD445E17F15FD7A0DA6D459D1759325CC5F046CD9A288E11ED908F30A1DFSEL" TargetMode="External"/><Relationship Id="rId33" Type="http://schemas.openxmlformats.org/officeDocument/2006/relationships/hyperlink" Target="consultantplus://offline/ref=15E3AAD6D72FFD7266E97E0A0A6BDBF1DD445E17F15FD7A0DA6D459D1759325CC5F046CD9A288E11ED908F30A1DFSE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5E3AAD6D72FFD7266E97E0A0A6BDBF1DD445E17F15FD7A0DA6D459D1759325CC5F046CD9A288E11ED908F30A1DFSEL" TargetMode="External"/><Relationship Id="rId20" Type="http://schemas.openxmlformats.org/officeDocument/2006/relationships/hyperlink" Target="consultantplus://offline/ref=15E3AAD6D72FFD7266E97E0A0A6BDBF1DD445E17F15FD7A0DA6D459D1759325CC5F046CD9A288E11ED908F30A1DFSEL" TargetMode="External"/><Relationship Id="rId29" Type="http://schemas.openxmlformats.org/officeDocument/2006/relationships/hyperlink" Target="consultantplus://offline/ref=15E3AAD6D72FFD7266E97E0A0A6BDBF1DD445E17F15FD7A0DA6D459D1759325CC5F046CD9A288E11ED908F30A1DFSE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E3AAD6D72FFD7266E97E0A0A6BDBF1DD44531DF052D7A0DA6D459D1759325CD7F01EC198209011EC85D961E4A24F4178B5A85A979F1BDBDES6L" TargetMode="External"/><Relationship Id="rId24" Type="http://schemas.openxmlformats.org/officeDocument/2006/relationships/hyperlink" Target="consultantplus://offline/ref=15E3AAD6D72FFD7266E97E0A0A6BDBF1DD455A10F754D7A0DA6D459D1759325CD7F01EC39924961BB9DFC965ADF54A5D71ABB758899CD1S2L" TargetMode="External"/><Relationship Id="rId32" Type="http://schemas.openxmlformats.org/officeDocument/2006/relationships/hyperlink" Target="consultantplus://offline/ref=15E3AAD6D72FFD7266E97E0A0A6BDBF1DD445E14F655D7A0DA6D459D1759325CC5F046CD9A288E11ED908F30A1DFSEL" TargetMode="External"/><Relationship Id="rId37" Type="http://schemas.openxmlformats.org/officeDocument/2006/relationships/hyperlink" Target="consultantplus://offline/ref=15E3AAD6D72FFD7266E97E0A0A6BDBF1DD445E17F15FD7A0DA6D459D1759325CC5F046CD9A288E11ED908F30A1DFSE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5E3AAD6D72FFD7266E97E0A0A6BDBF1DD445E14F655D7A0DA6D459D1759325CC5F046CD9A288E11ED908F30A1DFSEL" TargetMode="External"/><Relationship Id="rId23" Type="http://schemas.openxmlformats.org/officeDocument/2006/relationships/hyperlink" Target="consultantplus://offline/ref=15E3AAD6D72FFD7266E97E0A0A6BDBF1DD445E14F655D7A0DA6D459D1759325CC5F046CD9A288E11ED908F30A1DFSEL" TargetMode="External"/><Relationship Id="rId28" Type="http://schemas.openxmlformats.org/officeDocument/2006/relationships/hyperlink" Target="consultantplus://offline/ref=15E3AAD6D72FFD7266E97E0A0A6BDBF1DD445E14F655D7A0DA6D459D1759325CC5F046CD9A288E11ED908F30A1DFSEL" TargetMode="External"/><Relationship Id="rId36" Type="http://schemas.openxmlformats.org/officeDocument/2006/relationships/hyperlink" Target="consultantplus://offline/ref=15E3AAD6D72FFD7266E97E0A0A6BDBF1DD445E14F655D7A0DA6D459D1759325CC5F046CD9A288E11ED908F30A1DFSEL" TargetMode="External"/><Relationship Id="rId10" Type="http://schemas.openxmlformats.org/officeDocument/2006/relationships/hyperlink" Target="consultantplus://offline/ref=15E3AAD6D72FFD7266E97E0A0A6BDBF1DD465E12F05FD7A0DA6D459D1759325CD7F01EC198219911EB85D961E4A24F4178B5A85A979F1BDBDES6L" TargetMode="External"/><Relationship Id="rId19" Type="http://schemas.openxmlformats.org/officeDocument/2006/relationships/hyperlink" Target="consultantplus://offline/ref=15E3AAD6D72FFD7266E97E0A0A6BDBF1DD445E14F655D7A0DA6D459D1759325CC5F046CD9A288E11ED908F30A1DFSEL" TargetMode="External"/><Relationship Id="rId31" Type="http://schemas.openxmlformats.org/officeDocument/2006/relationships/hyperlink" Target="consultantplus://offline/ref=15E3AAD6D72FFD7266E97E0A0A6BDBF1DD445E17F15FD7A0DA6D459D1759325CC5F046CD9A288E11ED908F30A1DFSEL"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hyperlink" Target="consultantplus://offline/ref=15E3AAD6D72FFD7266E97E0A0A6BDBF1DD445E17F15FD7A0DA6D459D1759325CC5F046CD9A288E11ED908F30A1DFSEL" TargetMode="External"/><Relationship Id="rId22" Type="http://schemas.openxmlformats.org/officeDocument/2006/relationships/hyperlink" Target="consultantplus://offline/ref=15E3AAD6D72FFD7266E97E0A0A6BDBF1DD445E17F15FD7A0DA6D459D1759325CC5F046CD9A288E11ED908F30A1DFSEL" TargetMode="External"/><Relationship Id="rId27" Type="http://schemas.openxmlformats.org/officeDocument/2006/relationships/hyperlink" Target="consultantplus://offline/ref=15E3AAD6D72FFD7266E97E0A0A6BDBF1DD445E17F15FD7A0DA6D459D1759325CC5F046CD9A288E11ED908F30A1DFSEL" TargetMode="External"/><Relationship Id="rId30" Type="http://schemas.openxmlformats.org/officeDocument/2006/relationships/hyperlink" Target="consultantplus://offline/ref=15E3AAD6D72FFD7266E97E0A0A6BDBF1DD445E14F655D7A0DA6D459D1759325CC5F046CD9A288E11ED908F30A1DFSEL" TargetMode="External"/><Relationship Id="rId35" Type="http://schemas.openxmlformats.org/officeDocument/2006/relationships/hyperlink" Target="consultantplus://offline/ref=15E3AAD6D72FFD7266E97E0A0A6BDBF1DD445E17F15FD7A0DA6D459D1759325CC5F046CD9A288E11ED908F30A1DF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58265</CharactersWithSpaces>
  <SharedDoc>false</SharedDoc>
  <HLinks>
    <vt:vector size="480" baseType="variant">
      <vt:variant>
        <vt:i4>65600</vt:i4>
      </vt:variant>
      <vt:variant>
        <vt:i4>237</vt:i4>
      </vt:variant>
      <vt:variant>
        <vt:i4>0</vt:i4>
      </vt:variant>
      <vt:variant>
        <vt:i4>5</vt:i4>
      </vt:variant>
      <vt:variant>
        <vt:lpwstr/>
      </vt:variant>
      <vt:variant>
        <vt:lpwstr>P1003</vt:lpwstr>
      </vt:variant>
      <vt:variant>
        <vt:i4>64</vt:i4>
      </vt:variant>
      <vt:variant>
        <vt:i4>234</vt:i4>
      </vt:variant>
      <vt:variant>
        <vt:i4>0</vt:i4>
      </vt:variant>
      <vt:variant>
        <vt:i4>5</vt:i4>
      </vt:variant>
      <vt:variant>
        <vt:lpwstr/>
      </vt:variant>
      <vt:variant>
        <vt:lpwstr>P1011</vt:lpwstr>
      </vt:variant>
      <vt:variant>
        <vt:i4>65600</vt:i4>
      </vt:variant>
      <vt:variant>
        <vt:i4>231</vt:i4>
      </vt:variant>
      <vt:variant>
        <vt:i4>0</vt:i4>
      </vt:variant>
      <vt:variant>
        <vt:i4>5</vt:i4>
      </vt:variant>
      <vt:variant>
        <vt:lpwstr/>
      </vt:variant>
      <vt:variant>
        <vt:lpwstr>P1003</vt:lpwstr>
      </vt:variant>
      <vt:variant>
        <vt:i4>65607</vt:i4>
      </vt:variant>
      <vt:variant>
        <vt:i4>228</vt:i4>
      </vt:variant>
      <vt:variant>
        <vt:i4>0</vt:i4>
      </vt:variant>
      <vt:variant>
        <vt:i4>5</vt:i4>
      </vt:variant>
      <vt:variant>
        <vt:lpwstr/>
      </vt:variant>
      <vt:variant>
        <vt:lpwstr>P978</vt:lpwstr>
      </vt:variant>
      <vt:variant>
        <vt:i4>655429</vt:i4>
      </vt:variant>
      <vt:variant>
        <vt:i4>225</vt:i4>
      </vt:variant>
      <vt:variant>
        <vt:i4>0</vt:i4>
      </vt:variant>
      <vt:variant>
        <vt:i4>5</vt:i4>
      </vt:variant>
      <vt:variant>
        <vt:lpwstr/>
      </vt:variant>
      <vt:variant>
        <vt:lpwstr>P953</vt:lpwstr>
      </vt:variant>
      <vt:variant>
        <vt:i4>458816</vt:i4>
      </vt:variant>
      <vt:variant>
        <vt:i4>222</vt:i4>
      </vt:variant>
      <vt:variant>
        <vt:i4>0</vt:i4>
      </vt:variant>
      <vt:variant>
        <vt:i4>5</vt:i4>
      </vt:variant>
      <vt:variant>
        <vt:lpwstr/>
      </vt:variant>
      <vt:variant>
        <vt:lpwstr>P1061</vt:lpwstr>
      </vt:variant>
      <vt:variant>
        <vt:i4>95</vt:i4>
      </vt:variant>
      <vt:variant>
        <vt:i4>219</vt:i4>
      </vt:variant>
      <vt:variant>
        <vt:i4>0</vt:i4>
      </vt:variant>
      <vt:variant>
        <vt:i4>5</vt:i4>
      </vt:variant>
      <vt:variant>
        <vt:lpwstr>consultantplus://offline/ref=15E3AAD6D72FFD7266E97E0A0A6BDBF1DD445E17F15FD7A0DA6D459D1759325CC5F046CD9A288E11ED908F30A1DFSEL</vt:lpwstr>
      </vt:variant>
      <vt:variant>
        <vt:lpwstr/>
      </vt:variant>
      <vt:variant>
        <vt:i4>8</vt:i4>
      </vt:variant>
      <vt:variant>
        <vt:i4>216</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213</vt:i4>
      </vt:variant>
      <vt:variant>
        <vt:i4>0</vt:i4>
      </vt:variant>
      <vt:variant>
        <vt:i4>5</vt:i4>
      </vt:variant>
      <vt:variant>
        <vt:lpwstr>consultantplus://offline/ref=15E3AAD6D72FFD7266E97E0A0A6BDBF1DD445E17F15FD7A0DA6D459D1759325CC5F046CD9A288E11ED908F30A1DFSEL</vt:lpwstr>
      </vt:variant>
      <vt:variant>
        <vt:lpwstr/>
      </vt:variant>
      <vt:variant>
        <vt:i4>8</vt:i4>
      </vt:variant>
      <vt:variant>
        <vt:i4>210</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207</vt:i4>
      </vt:variant>
      <vt:variant>
        <vt:i4>0</vt:i4>
      </vt:variant>
      <vt:variant>
        <vt:i4>5</vt:i4>
      </vt:variant>
      <vt:variant>
        <vt:lpwstr>consultantplus://offline/ref=15E3AAD6D72FFD7266E97E0A0A6BDBF1DD445E17F15FD7A0DA6D459D1759325CC5F046CD9A288E11ED908F30A1DFSEL</vt:lpwstr>
      </vt:variant>
      <vt:variant>
        <vt:lpwstr/>
      </vt:variant>
      <vt:variant>
        <vt:i4>983113</vt:i4>
      </vt:variant>
      <vt:variant>
        <vt:i4>204</vt:i4>
      </vt:variant>
      <vt:variant>
        <vt:i4>0</vt:i4>
      </vt:variant>
      <vt:variant>
        <vt:i4>5</vt:i4>
      </vt:variant>
      <vt:variant>
        <vt:lpwstr/>
      </vt:variant>
      <vt:variant>
        <vt:lpwstr>P699</vt:lpwstr>
      </vt:variant>
      <vt:variant>
        <vt:i4>852036</vt:i4>
      </vt:variant>
      <vt:variant>
        <vt:i4>201</vt:i4>
      </vt:variant>
      <vt:variant>
        <vt:i4>0</vt:i4>
      </vt:variant>
      <vt:variant>
        <vt:i4>5</vt:i4>
      </vt:variant>
      <vt:variant>
        <vt:lpwstr/>
      </vt:variant>
      <vt:variant>
        <vt:lpwstr>P944</vt:lpwstr>
      </vt:variant>
      <vt:variant>
        <vt:i4>983107</vt:i4>
      </vt:variant>
      <vt:variant>
        <vt:i4>198</vt:i4>
      </vt:variant>
      <vt:variant>
        <vt:i4>0</vt:i4>
      </vt:variant>
      <vt:variant>
        <vt:i4>5</vt:i4>
      </vt:variant>
      <vt:variant>
        <vt:lpwstr/>
      </vt:variant>
      <vt:variant>
        <vt:lpwstr>P936</vt:lpwstr>
      </vt:variant>
      <vt:variant>
        <vt:i4>65602</vt:i4>
      </vt:variant>
      <vt:variant>
        <vt:i4>195</vt:i4>
      </vt:variant>
      <vt:variant>
        <vt:i4>0</vt:i4>
      </vt:variant>
      <vt:variant>
        <vt:i4>5</vt:i4>
      </vt:variant>
      <vt:variant>
        <vt:lpwstr/>
      </vt:variant>
      <vt:variant>
        <vt:lpwstr>P928</vt:lpwstr>
      </vt:variant>
      <vt:variant>
        <vt:i4>589890</vt:i4>
      </vt:variant>
      <vt:variant>
        <vt:i4>192</vt:i4>
      </vt:variant>
      <vt:variant>
        <vt:i4>0</vt:i4>
      </vt:variant>
      <vt:variant>
        <vt:i4>5</vt:i4>
      </vt:variant>
      <vt:variant>
        <vt:lpwstr/>
      </vt:variant>
      <vt:variant>
        <vt:lpwstr>P920</vt:lpwstr>
      </vt:variant>
      <vt:variant>
        <vt:i4>524353</vt:i4>
      </vt:variant>
      <vt:variant>
        <vt:i4>189</vt:i4>
      </vt:variant>
      <vt:variant>
        <vt:i4>0</vt:i4>
      </vt:variant>
      <vt:variant>
        <vt:i4>5</vt:i4>
      </vt:variant>
      <vt:variant>
        <vt:lpwstr/>
      </vt:variant>
      <vt:variant>
        <vt:lpwstr>P911</vt:lpwstr>
      </vt:variant>
      <vt:variant>
        <vt:i4>983113</vt:i4>
      </vt:variant>
      <vt:variant>
        <vt:i4>186</vt:i4>
      </vt:variant>
      <vt:variant>
        <vt:i4>0</vt:i4>
      </vt:variant>
      <vt:variant>
        <vt:i4>5</vt:i4>
      </vt:variant>
      <vt:variant>
        <vt:lpwstr/>
      </vt:variant>
      <vt:variant>
        <vt:lpwstr>P699</vt:lpwstr>
      </vt:variant>
      <vt:variant>
        <vt:i4>65608</vt:i4>
      </vt:variant>
      <vt:variant>
        <vt:i4>183</vt:i4>
      </vt:variant>
      <vt:variant>
        <vt:i4>0</vt:i4>
      </vt:variant>
      <vt:variant>
        <vt:i4>5</vt:i4>
      </vt:variant>
      <vt:variant>
        <vt:lpwstr/>
      </vt:variant>
      <vt:variant>
        <vt:lpwstr>P889</vt:lpwstr>
      </vt:variant>
      <vt:variant>
        <vt:i4>8</vt:i4>
      </vt:variant>
      <vt:variant>
        <vt:i4>180</vt:i4>
      </vt:variant>
      <vt:variant>
        <vt:i4>0</vt:i4>
      </vt:variant>
      <vt:variant>
        <vt:i4>5</vt:i4>
      </vt:variant>
      <vt:variant>
        <vt:lpwstr>consultantplus://offline/ref=15E3AAD6D72FFD7266E97E0A0A6BDBF1DD445E14F655D7A0DA6D459D1759325CC5F046CD9A288E11ED908F30A1DFSEL</vt:lpwstr>
      </vt:variant>
      <vt:variant>
        <vt:lpwstr/>
      </vt:variant>
      <vt:variant>
        <vt:i4>196673</vt:i4>
      </vt:variant>
      <vt:variant>
        <vt:i4>177</vt:i4>
      </vt:variant>
      <vt:variant>
        <vt:i4>0</vt:i4>
      </vt:variant>
      <vt:variant>
        <vt:i4>5</vt:i4>
      </vt:variant>
      <vt:variant>
        <vt:lpwstr/>
      </vt:variant>
      <vt:variant>
        <vt:lpwstr>P1122</vt:lpwstr>
      </vt:variant>
      <vt:variant>
        <vt:i4>95</vt:i4>
      </vt:variant>
      <vt:variant>
        <vt:i4>174</vt:i4>
      </vt:variant>
      <vt:variant>
        <vt:i4>0</vt:i4>
      </vt:variant>
      <vt:variant>
        <vt:i4>5</vt:i4>
      </vt:variant>
      <vt:variant>
        <vt:lpwstr>consultantplus://offline/ref=15E3AAD6D72FFD7266E97E0A0A6BDBF1DD445E17F15FD7A0DA6D459D1759325CC5F046CD9A288E11ED908F30A1DFSEL</vt:lpwstr>
      </vt:variant>
      <vt:variant>
        <vt:lpwstr/>
      </vt:variant>
      <vt:variant>
        <vt:i4>8</vt:i4>
      </vt:variant>
      <vt:variant>
        <vt:i4>171</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168</vt:i4>
      </vt:variant>
      <vt:variant>
        <vt:i4>0</vt:i4>
      </vt:variant>
      <vt:variant>
        <vt:i4>5</vt:i4>
      </vt:variant>
      <vt:variant>
        <vt:lpwstr>consultantplus://offline/ref=15E3AAD6D72FFD7266E97E0A0A6BDBF1DD445E17F15FD7A0DA6D459D1759325CC5F046CD9A288E11ED908F30A1DFSEL</vt:lpwstr>
      </vt:variant>
      <vt:variant>
        <vt:lpwstr/>
      </vt:variant>
      <vt:variant>
        <vt:i4>196673</vt:i4>
      </vt:variant>
      <vt:variant>
        <vt:i4>165</vt:i4>
      </vt:variant>
      <vt:variant>
        <vt:i4>0</vt:i4>
      </vt:variant>
      <vt:variant>
        <vt:i4>5</vt:i4>
      </vt:variant>
      <vt:variant>
        <vt:lpwstr/>
      </vt:variant>
      <vt:variant>
        <vt:lpwstr>P1120</vt:lpwstr>
      </vt:variant>
      <vt:variant>
        <vt:i4>8</vt:i4>
      </vt:variant>
      <vt:variant>
        <vt:i4>162</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159</vt:i4>
      </vt:variant>
      <vt:variant>
        <vt:i4>0</vt:i4>
      </vt:variant>
      <vt:variant>
        <vt:i4>5</vt:i4>
      </vt:variant>
      <vt:variant>
        <vt:lpwstr>consultantplus://offline/ref=15E3AAD6D72FFD7266E97E0A0A6BDBF1DD445E17F15FD7A0DA6D459D1759325CC5F046CD9A288E11ED908F30A1DFSEL</vt:lpwstr>
      </vt:variant>
      <vt:variant>
        <vt:lpwstr/>
      </vt:variant>
      <vt:variant>
        <vt:i4>196673</vt:i4>
      </vt:variant>
      <vt:variant>
        <vt:i4>156</vt:i4>
      </vt:variant>
      <vt:variant>
        <vt:i4>0</vt:i4>
      </vt:variant>
      <vt:variant>
        <vt:i4>5</vt:i4>
      </vt:variant>
      <vt:variant>
        <vt:lpwstr/>
      </vt:variant>
      <vt:variant>
        <vt:lpwstr>P1121</vt:lpwstr>
      </vt:variant>
      <vt:variant>
        <vt:i4>196673</vt:i4>
      </vt:variant>
      <vt:variant>
        <vt:i4>153</vt:i4>
      </vt:variant>
      <vt:variant>
        <vt:i4>0</vt:i4>
      </vt:variant>
      <vt:variant>
        <vt:i4>5</vt:i4>
      </vt:variant>
      <vt:variant>
        <vt:lpwstr/>
      </vt:variant>
      <vt:variant>
        <vt:lpwstr>P1120</vt:lpwstr>
      </vt:variant>
      <vt:variant>
        <vt:i4>8</vt:i4>
      </vt:variant>
      <vt:variant>
        <vt:i4>150</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147</vt:i4>
      </vt:variant>
      <vt:variant>
        <vt:i4>0</vt:i4>
      </vt:variant>
      <vt:variant>
        <vt:i4>5</vt:i4>
      </vt:variant>
      <vt:variant>
        <vt:lpwstr>consultantplus://offline/ref=15E3AAD6D72FFD7266E97E0A0A6BDBF1DD445E17F15FD7A0DA6D459D1759325CC5F046CD9A288E11ED908F30A1DFSEL</vt:lpwstr>
      </vt:variant>
      <vt:variant>
        <vt:lpwstr/>
      </vt:variant>
      <vt:variant>
        <vt:i4>6291561</vt:i4>
      </vt:variant>
      <vt:variant>
        <vt:i4>144</vt:i4>
      </vt:variant>
      <vt:variant>
        <vt:i4>0</vt:i4>
      </vt:variant>
      <vt:variant>
        <vt:i4>5</vt:i4>
      </vt:variant>
      <vt:variant>
        <vt:lpwstr>consultantplus://offline/ref=15E3AAD6D72FFD7266E97E0A0A6BDBF1DD455A10F754D7A0DA6D459D1759325CD7F01EC39924961BB9DFC965ADF54A5D71ABB758899CD1S2L</vt:lpwstr>
      </vt:variant>
      <vt:variant>
        <vt:lpwstr/>
      </vt:variant>
      <vt:variant>
        <vt:i4>196673</vt:i4>
      </vt:variant>
      <vt:variant>
        <vt:i4>141</vt:i4>
      </vt:variant>
      <vt:variant>
        <vt:i4>0</vt:i4>
      </vt:variant>
      <vt:variant>
        <vt:i4>5</vt:i4>
      </vt:variant>
      <vt:variant>
        <vt:lpwstr/>
      </vt:variant>
      <vt:variant>
        <vt:lpwstr>P1120</vt:lpwstr>
      </vt:variant>
      <vt:variant>
        <vt:i4>8</vt:i4>
      </vt:variant>
      <vt:variant>
        <vt:i4>138</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135</vt:i4>
      </vt:variant>
      <vt:variant>
        <vt:i4>0</vt:i4>
      </vt:variant>
      <vt:variant>
        <vt:i4>5</vt:i4>
      </vt:variant>
      <vt:variant>
        <vt:lpwstr>consultantplus://offline/ref=15E3AAD6D72FFD7266E97E0A0A6BDBF1DD445E17F15FD7A0DA6D459D1759325CC5F046CD9A288E11ED908F30A1DFSEL</vt:lpwstr>
      </vt:variant>
      <vt:variant>
        <vt:lpwstr/>
      </vt:variant>
      <vt:variant>
        <vt:i4>65</vt:i4>
      </vt:variant>
      <vt:variant>
        <vt:i4>132</vt:i4>
      </vt:variant>
      <vt:variant>
        <vt:i4>0</vt:i4>
      </vt:variant>
      <vt:variant>
        <vt:i4>5</vt:i4>
      </vt:variant>
      <vt:variant>
        <vt:lpwstr/>
      </vt:variant>
      <vt:variant>
        <vt:lpwstr>P1119</vt:lpwstr>
      </vt:variant>
      <vt:variant>
        <vt:i4>8</vt:i4>
      </vt:variant>
      <vt:variant>
        <vt:i4>129</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126</vt:i4>
      </vt:variant>
      <vt:variant>
        <vt:i4>0</vt:i4>
      </vt:variant>
      <vt:variant>
        <vt:i4>5</vt:i4>
      </vt:variant>
      <vt:variant>
        <vt:lpwstr>consultantplus://offline/ref=15E3AAD6D72FFD7266E97E0A0A6BDBF1DD445E17F15FD7A0DA6D459D1759325CC5F046CD9A288E11ED908F30A1DFSEL</vt:lpwstr>
      </vt:variant>
      <vt:variant>
        <vt:lpwstr/>
      </vt:variant>
      <vt:variant>
        <vt:i4>65</vt:i4>
      </vt:variant>
      <vt:variant>
        <vt:i4>123</vt:i4>
      </vt:variant>
      <vt:variant>
        <vt:i4>0</vt:i4>
      </vt:variant>
      <vt:variant>
        <vt:i4>5</vt:i4>
      </vt:variant>
      <vt:variant>
        <vt:lpwstr/>
      </vt:variant>
      <vt:variant>
        <vt:lpwstr>P1119</vt:lpwstr>
      </vt:variant>
      <vt:variant>
        <vt:i4>8</vt:i4>
      </vt:variant>
      <vt:variant>
        <vt:i4>120</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117</vt:i4>
      </vt:variant>
      <vt:variant>
        <vt:i4>0</vt:i4>
      </vt:variant>
      <vt:variant>
        <vt:i4>5</vt:i4>
      </vt:variant>
      <vt:variant>
        <vt:lpwstr>consultantplus://offline/ref=15E3AAD6D72FFD7266E97E0A0A6BDBF1DD445E17F15FD7A0DA6D459D1759325CC5F046CD9A288E11ED908F30A1DFSEL</vt:lpwstr>
      </vt:variant>
      <vt:variant>
        <vt:lpwstr/>
      </vt:variant>
      <vt:variant>
        <vt:i4>65</vt:i4>
      </vt:variant>
      <vt:variant>
        <vt:i4>114</vt:i4>
      </vt:variant>
      <vt:variant>
        <vt:i4>0</vt:i4>
      </vt:variant>
      <vt:variant>
        <vt:i4>5</vt:i4>
      </vt:variant>
      <vt:variant>
        <vt:lpwstr/>
      </vt:variant>
      <vt:variant>
        <vt:lpwstr>P1118</vt:lpwstr>
      </vt:variant>
      <vt:variant>
        <vt:i4>8</vt:i4>
      </vt:variant>
      <vt:variant>
        <vt:i4>111</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108</vt:i4>
      </vt:variant>
      <vt:variant>
        <vt:i4>0</vt:i4>
      </vt:variant>
      <vt:variant>
        <vt:i4>5</vt:i4>
      </vt:variant>
      <vt:variant>
        <vt:lpwstr>consultantplus://offline/ref=15E3AAD6D72FFD7266E97E0A0A6BDBF1DD445E17F15FD7A0DA6D459D1759325CC5F046CD9A288E11ED908F30A1DFSEL</vt:lpwstr>
      </vt:variant>
      <vt:variant>
        <vt:lpwstr/>
      </vt:variant>
      <vt:variant>
        <vt:i4>65</vt:i4>
      </vt:variant>
      <vt:variant>
        <vt:i4>105</vt:i4>
      </vt:variant>
      <vt:variant>
        <vt:i4>0</vt:i4>
      </vt:variant>
      <vt:variant>
        <vt:i4>5</vt:i4>
      </vt:variant>
      <vt:variant>
        <vt:lpwstr/>
      </vt:variant>
      <vt:variant>
        <vt:lpwstr>P1118</vt:lpwstr>
      </vt:variant>
      <vt:variant>
        <vt:i4>8</vt:i4>
      </vt:variant>
      <vt:variant>
        <vt:i4>102</vt:i4>
      </vt:variant>
      <vt:variant>
        <vt:i4>0</vt:i4>
      </vt:variant>
      <vt:variant>
        <vt:i4>5</vt:i4>
      </vt:variant>
      <vt:variant>
        <vt:lpwstr>consultantplus://offline/ref=15E3AAD6D72FFD7266E97E0A0A6BDBF1DD445E14F655D7A0DA6D459D1759325CC5F046CD9A288E11ED908F30A1DFSEL</vt:lpwstr>
      </vt:variant>
      <vt:variant>
        <vt:lpwstr/>
      </vt:variant>
      <vt:variant>
        <vt:i4>95</vt:i4>
      </vt:variant>
      <vt:variant>
        <vt:i4>99</vt:i4>
      </vt:variant>
      <vt:variant>
        <vt:i4>0</vt:i4>
      </vt:variant>
      <vt:variant>
        <vt:i4>5</vt:i4>
      </vt:variant>
      <vt:variant>
        <vt:lpwstr>consultantplus://offline/ref=15E3AAD6D72FFD7266E97E0A0A6BDBF1DD445E17F15FD7A0DA6D459D1759325CC5F046CD9A288E11ED908F30A1DFSEL</vt:lpwstr>
      </vt:variant>
      <vt:variant>
        <vt:lpwstr/>
      </vt:variant>
      <vt:variant>
        <vt:i4>65</vt:i4>
      </vt:variant>
      <vt:variant>
        <vt:i4>96</vt:i4>
      </vt:variant>
      <vt:variant>
        <vt:i4>0</vt:i4>
      </vt:variant>
      <vt:variant>
        <vt:i4>5</vt:i4>
      </vt:variant>
      <vt:variant>
        <vt:lpwstr/>
      </vt:variant>
      <vt:variant>
        <vt:lpwstr>P1117</vt:lpwstr>
      </vt:variant>
      <vt:variant>
        <vt:i4>65</vt:i4>
      </vt:variant>
      <vt:variant>
        <vt:i4>93</vt:i4>
      </vt:variant>
      <vt:variant>
        <vt:i4>0</vt:i4>
      </vt:variant>
      <vt:variant>
        <vt:i4>5</vt:i4>
      </vt:variant>
      <vt:variant>
        <vt:lpwstr/>
      </vt:variant>
      <vt:variant>
        <vt:lpwstr>P1116</vt:lpwstr>
      </vt:variant>
      <vt:variant>
        <vt:i4>65608</vt:i4>
      </vt:variant>
      <vt:variant>
        <vt:i4>90</vt:i4>
      </vt:variant>
      <vt:variant>
        <vt:i4>0</vt:i4>
      </vt:variant>
      <vt:variant>
        <vt:i4>5</vt:i4>
      </vt:variant>
      <vt:variant>
        <vt:lpwstr/>
      </vt:variant>
      <vt:variant>
        <vt:lpwstr>P889</vt:lpwstr>
      </vt:variant>
      <vt:variant>
        <vt:i4>983113</vt:i4>
      </vt:variant>
      <vt:variant>
        <vt:i4>87</vt:i4>
      </vt:variant>
      <vt:variant>
        <vt:i4>0</vt:i4>
      </vt:variant>
      <vt:variant>
        <vt:i4>5</vt:i4>
      </vt:variant>
      <vt:variant>
        <vt:lpwstr/>
      </vt:variant>
      <vt:variant>
        <vt:lpwstr>P699</vt:lpwstr>
      </vt:variant>
      <vt:variant>
        <vt:i4>327750</vt:i4>
      </vt:variant>
      <vt:variant>
        <vt:i4>84</vt:i4>
      </vt:variant>
      <vt:variant>
        <vt:i4>0</vt:i4>
      </vt:variant>
      <vt:variant>
        <vt:i4>5</vt:i4>
      </vt:variant>
      <vt:variant>
        <vt:lpwstr/>
      </vt:variant>
      <vt:variant>
        <vt:lpwstr>P267</vt:lpwstr>
      </vt:variant>
      <vt:variant>
        <vt:i4>720965</vt:i4>
      </vt:variant>
      <vt:variant>
        <vt:i4>81</vt:i4>
      </vt:variant>
      <vt:variant>
        <vt:i4>0</vt:i4>
      </vt:variant>
      <vt:variant>
        <vt:i4>5</vt:i4>
      </vt:variant>
      <vt:variant>
        <vt:lpwstr/>
      </vt:variant>
      <vt:variant>
        <vt:lpwstr>P259</vt:lpwstr>
      </vt:variant>
      <vt:variant>
        <vt:i4>6946918</vt:i4>
      </vt:variant>
      <vt:variant>
        <vt:i4>78</vt:i4>
      </vt:variant>
      <vt:variant>
        <vt:i4>0</vt:i4>
      </vt:variant>
      <vt:variant>
        <vt:i4>5</vt:i4>
      </vt:variant>
      <vt:variant>
        <vt:lpwstr>consultantplus://offline/ref=15E3AAD6D72FFD7266E97E0A0A6BDBF1DD44531DF052D7A0DA6D459D1759325CD7F01EC198209011EC85D961E4A24F4178B5A85A979F1BDBDES6L</vt:lpwstr>
      </vt:variant>
      <vt:variant>
        <vt:lpwstr/>
      </vt:variant>
      <vt:variant>
        <vt:i4>65605</vt:i4>
      </vt:variant>
      <vt:variant>
        <vt:i4>75</vt:i4>
      </vt:variant>
      <vt:variant>
        <vt:i4>0</vt:i4>
      </vt:variant>
      <vt:variant>
        <vt:i4>5</vt:i4>
      </vt:variant>
      <vt:variant>
        <vt:lpwstr/>
      </vt:variant>
      <vt:variant>
        <vt:lpwstr>P253</vt:lpwstr>
      </vt:variant>
      <vt:variant>
        <vt:i4>983104</vt:i4>
      </vt:variant>
      <vt:variant>
        <vt:i4>72</vt:i4>
      </vt:variant>
      <vt:variant>
        <vt:i4>0</vt:i4>
      </vt:variant>
      <vt:variant>
        <vt:i4>5</vt:i4>
      </vt:variant>
      <vt:variant>
        <vt:lpwstr/>
      </vt:variant>
      <vt:variant>
        <vt:lpwstr>P807</vt:lpwstr>
      </vt:variant>
      <vt:variant>
        <vt:i4>917577</vt:i4>
      </vt:variant>
      <vt:variant>
        <vt:i4>69</vt:i4>
      </vt:variant>
      <vt:variant>
        <vt:i4>0</vt:i4>
      </vt:variant>
      <vt:variant>
        <vt:i4>5</vt:i4>
      </vt:variant>
      <vt:variant>
        <vt:lpwstr/>
      </vt:variant>
      <vt:variant>
        <vt:lpwstr>P799</vt:lpwstr>
      </vt:variant>
      <vt:variant>
        <vt:i4>196679</vt:i4>
      </vt:variant>
      <vt:variant>
        <vt:i4>66</vt:i4>
      </vt:variant>
      <vt:variant>
        <vt:i4>0</vt:i4>
      </vt:variant>
      <vt:variant>
        <vt:i4>5</vt:i4>
      </vt:variant>
      <vt:variant>
        <vt:lpwstr/>
      </vt:variant>
      <vt:variant>
        <vt:lpwstr>P774</vt:lpwstr>
      </vt:variant>
      <vt:variant>
        <vt:i4>65606</vt:i4>
      </vt:variant>
      <vt:variant>
        <vt:i4>63</vt:i4>
      </vt:variant>
      <vt:variant>
        <vt:i4>0</vt:i4>
      </vt:variant>
      <vt:variant>
        <vt:i4>5</vt:i4>
      </vt:variant>
      <vt:variant>
        <vt:lpwstr/>
      </vt:variant>
      <vt:variant>
        <vt:lpwstr>P766</vt:lpwstr>
      </vt:variant>
      <vt:variant>
        <vt:i4>327749</vt:i4>
      </vt:variant>
      <vt:variant>
        <vt:i4>60</vt:i4>
      </vt:variant>
      <vt:variant>
        <vt:i4>0</vt:i4>
      </vt:variant>
      <vt:variant>
        <vt:i4>5</vt:i4>
      </vt:variant>
      <vt:variant>
        <vt:lpwstr/>
      </vt:variant>
      <vt:variant>
        <vt:lpwstr>P451</vt:lpwstr>
      </vt:variant>
      <vt:variant>
        <vt:i4>131138</vt:i4>
      </vt:variant>
      <vt:variant>
        <vt:i4>57</vt:i4>
      </vt:variant>
      <vt:variant>
        <vt:i4>0</vt:i4>
      </vt:variant>
      <vt:variant>
        <vt:i4>5</vt:i4>
      </vt:variant>
      <vt:variant>
        <vt:lpwstr/>
      </vt:variant>
      <vt:variant>
        <vt:lpwstr>P426</vt:lpwstr>
      </vt:variant>
      <vt:variant>
        <vt:i4>327744</vt:i4>
      </vt:variant>
      <vt:variant>
        <vt:i4>54</vt:i4>
      </vt:variant>
      <vt:variant>
        <vt:i4>0</vt:i4>
      </vt:variant>
      <vt:variant>
        <vt:i4>5</vt:i4>
      </vt:variant>
      <vt:variant>
        <vt:lpwstr/>
      </vt:variant>
      <vt:variant>
        <vt:lpwstr>P401</vt:lpwstr>
      </vt:variant>
      <vt:variant>
        <vt:i4>393288</vt:i4>
      </vt:variant>
      <vt:variant>
        <vt:i4>51</vt:i4>
      </vt:variant>
      <vt:variant>
        <vt:i4>0</vt:i4>
      </vt:variant>
      <vt:variant>
        <vt:i4>5</vt:i4>
      </vt:variant>
      <vt:variant>
        <vt:lpwstr/>
      </vt:variant>
      <vt:variant>
        <vt:lpwstr>P284</vt:lpwstr>
      </vt:variant>
      <vt:variant>
        <vt:i4>69</vt:i4>
      </vt:variant>
      <vt:variant>
        <vt:i4>48</vt:i4>
      </vt:variant>
      <vt:variant>
        <vt:i4>0</vt:i4>
      </vt:variant>
      <vt:variant>
        <vt:i4>5</vt:i4>
      </vt:variant>
      <vt:variant>
        <vt:lpwstr/>
      </vt:variant>
      <vt:variant>
        <vt:lpwstr>P252</vt:lpwstr>
      </vt:variant>
      <vt:variant>
        <vt:i4>524360</vt:i4>
      </vt:variant>
      <vt:variant>
        <vt:i4>45</vt:i4>
      </vt:variant>
      <vt:variant>
        <vt:i4>0</vt:i4>
      </vt:variant>
      <vt:variant>
        <vt:i4>5</vt:i4>
      </vt:variant>
      <vt:variant>
        <vt:lpwstr/>
      </vt:variant>
      <vt:variant>
        <vt:lpwstr>P880</vt:lpwstr>
      </vt:variant>
      <vt:variant>
        <vt:i4>65607</vt:i4>
      </vt:variant>
      <vt:variant>
        <vt:i4>42</vt:i4>
      </vt:variant>
      <vt:variant>
        <vt:i4>0</vt:i4>
      </vt:variant>
      <vt:variant>
        <vt:i4>5</vt:i4>
      </vt:variant>
      <vt:variant>
        <vt:lpwstr/>
      </vt:variant>
      <vt:variant>
        <vt:lpwstr>P879</vt:lpwstr>
      </vt:variant>
      <vt:variant>
        <vt:i4>65607</vt:i4>
      </vt:variant>
      <vt:variant>
        <vt:i4>39</vt:i4>
      </vt:variant>
      <vt:variant>
        <vt:i4>0</vt:i4>
      </vt:variant>
      <vt:variant>
        <vt:i4>5</vt:i4>
      </vt:variant>
      <vt:variant>
        <vt:lpwstr/>
      </vt:variant>
      <vt:variant>
        <vt:lpwstr>P879</vt:lpwstr>
      </vt:variant>
      <vt:variant>
        <vt:i4>65607</vt:i4>
      </vt:variant>
      <vt:variant>
        <vt:i4>36</vt:i4>
      </vt:variant>
      <vt:variant>
        <vt:i4>0</vt:i4>
      </vt:variant>
      <vt:variant>
        <vt:i4>5</vt:i4>
      </vt:variant>
      <vt:variant>
        <vt:lpwstr/>
      </vt:variant>
      <vt:variant>
        <vt:lpwstr>P879</vt:lpwstr>
      </vt:variant>
      <vt:variant>
        <vt:i4>65607</vt:i4>
      </vt:variant>
      <vt:variant>
        <vt:i4>33</vt:i4>
      </vt:variant>
      <vt:variant>
        <vt:i4>0</vt:i4>
      </vt:variant>
      <vt:variant>
        <vt:i4>5</vt:i4>
      </vt:variant>
      <vt:variant>
        <vt:lpwstr/>
      </vt:variant>
      <vt:variant>
        <vt:lpwstr>P879</vt:lpwstr>
      </vt:variant>
      <vt:variant>
        <vt:i4>852039</vt:i4>
      </vt:variant>
      <vt:variant>
        <vt:i4>30</vt:i4>
      </vt:variant>
      <vt:variant>
        <vt:i4>0</vt:i4>
      </vt:variant>
      <vt:variant>
        <vt:i4>5</vt:i4>
      </vt:variant>
      <vt:variant>
        <vt:lpwstr/>
      </vt:variant>
      <vt:variant>
        <vt:lpwstr>P875</vt:lpwstr>
      </vt:variant>
      <vt:variant>
        <vt:i4>983110</vt:i4>
      </vt:variant>
      <vt:variant>
        <vt:i4>27</vt:i4>
      </vt:variant>
      <vt:variant>
        <vt:i4>0</vt:i4>
      </vt:variant>
      <vt:variant>
        <vt:i4>5</vt:i4>
      </vt:variant>
      <vt:variant>
        <vt:lpwstr/>
      </vt:variant>
      <vt:variant>
        <vt:lpwstr>P867</vt:lpwstr>
      </vt:variant>
      <vt:variant>
        <vt:i4>589894</vt:i4>
      </vt:variant>
      <vt:variant>
        <vt:i4>24</vt:i4>
      </vt:variant>
      <vt:variant>
        <vt:i4>0</vt:i4>
      </vt:variant>
      <vt:variant>
        <vt:i4>5</vt:i4>
      </vt:variant>
      <vt:variant>
        <vt:lpwstr/>
      </vt:variant>
      <vt:variant>
        <vt:lpwstr>P861</vt:lpwstr>
      </vt:variant>
      <vt:variant>
        <vt:i4>589894</vt:i4>
      </vt:variant>
      <vt:variant>
        <vt:i4>21</vt:i4>
      </vt:variant>
      <vt:variant>
        <vt:i4>0</vt:i4>
      </vt:variant>
      <vt:variant>
        <vt:i4>5</vt:i4>
      </vt:variant>
      <vt:variant>
        <vt:lpwstr/>
      </vt:variant>
      <vt:variant>
        <vt:lpwstr>P861</vt:lpwstr>
      </vt:variant>
      <vt:variant>
        <vt:i4>720965</vt:i4>
      </vt:variant>
      <vt:variant>
        <vt:i4>18</vt:i4>
      </vt:variant>
      <vt:variant>
        <vt:i4>0</vt:i4>
      </vt:variant>
      <vt:variant>
        <vt:i4>5</vt:i4>
      </vt:variant>
      <vt:variant>
        <vt:lpwstr/>
      </vt:variant>
      <vt:variant>
        <vt:lpwstr>P853</vt:lpwstr>
      </vt:variant>
      <vt:variant>
        <vt:i4>983107</vt:i4>
      </vt:variant>
      <vt:variant>
        <vt:i4>15</vt:i4>
      </vt:variant>
      <vt:variant>
        <vt:i4>0</vt:i4>
      </vt:variant>
      <vt:variant>
        <vt:i4>5</vt:i4>
      </vt:variant>
      <vt:variant>
        <vt:lpwstr/>
      </vt:variant>
      <vt:variant>
        <vt:lpwstr>P837</vt:lpwstr>
      </vt:variant>
      <vt:variant>
        <vt:i4>6946873</vt:i4>
      </vt:variant>
      <vt:variant>
        <vt:i4>12</vt:i4>
      </vt:variant>
      <vt:variant>
        <vt:i4>0</vt:i4>
      </vt:variant>
      <vt:variant>
        <vt:i4>5</vt:i4>
      </vt:variant>
      <vt:variant>
        <vt:lpwstr>consultantplus://offline/ref=15E3AAD6D72FFD7266E97E0A0A6BDBF1DD465E12F05FD7A0DA6D459D1759325CD7F01EC198219911EB85D961E4A24F4178B5A85A979F1BDBDES6L</vt:lpwstr>
      </vt:variant>
      <vt:variant>
        <vt:lpwstr/>
      </vt:variant>
      <vt:variant>
        <vt:i4>852035</vt:i4>
      </vt:variant>
      <vt:variant>
        <vt:i4>9</vt:i4>
      </vt:variant>
      <vt:variant>
        <vt:i4>0</vt:i4>
      </vt:variant>
      <vt:variant>
        <vt:i4>5</vt:i4>
      </vt:variant>
      <vt:variant>
        <vt:lpwstr/>
      </vt:variant>
      <vt:variant>
        <vt:lpwstr>P835</vt:lpwstr>
      </vt:variant>
      <vt:variant>
        <vt:i4>720963</vt:i4>
      </vt:variant>
      <vt:variant>
        <vt:i4>6</vt:i4>
      </vt:variant>
      <vt:variant>
        <vt:i4>0</vt:i4>
      </vt:variant>
      <vt:variant>
        <vt:i4>5</vt:i4>
      </vt:variant>
      <vt:variant>
        <vt:lpwstr/>
      </vt:variant>
      <vt:variant>
        <vt:lpwstr>P833</vt:lpwstr>
      </vt:variant>
      <vt:variant>
        <vt:i4>7733311</vt:i4>
      </vt:variant>
      <vt:variant>
        <vt:i4>3</vt:i4>
      </vt:variant>
      <vt:variant>
        <vt:i4>0</vt:i4>
      </vt:variant>
      <vt:variant>
        <vt:i4>5</vt:i4>
      </vt:variant>
      <vt:variant>
        <vt:lpwstr>http://www.bus.gov.ru/</vt:lpwstr>
      </vt:variant>
      <vt:variant>
        <vt:lpwstr/>
      </vt:variant>
      <vt:variant>
        <vt:i4>5832792</vt:i4>
      </vt:variant>
      <vt:variant>
        <vt:i4>0</vt:i4>
      </vt:variant>
      <vt:variant>
        <vt:i4>0</vt:i4>
      </vt:variant>
      <vt:variant>
        <vt:i4>5</vt:i4>
      </vt:variant>
      <vt:variant>
        <vt:lpwstr>consultantplus://offline/ref=15E3AAD6D72FFD7266E97E0A0A6BDBF1DD465A1CF153D7A0DA6D459D1759325CD7F01EC390259B44BCCAD83DA2FF5C4270B5AB5A88D9S4L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cp:lastModifiedBy>
  <cp:revision>3</cp:revision>
  <cp:lastPrinted>2020-01-29T12:12:00Z</cp:lastPrinted>
  <dcterms:created xsi:type="dcterms:W3CDTF">2020-01-27T13:17:00Z</dcterms:created>
  <dcterms:modified xsi:type="dcterms:W3CDTF">2021-02-05T05:36:00Z</dcterms:modified>
</cp:coreProperties>
</file>